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65CC" w14:textId="77777777" w:rsidR="00024AE5" w:rsidRDefault="00024AE5" w:rsidP="00024AE5">
      <w:pPr>
        <w:pStyle w:val="Level2Body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112209 O3</w:t>
      </w:r>
    </w:p>
    <w:p w14:paraId="1A426BAE" w14:textId="5F4B3378" w:rsidR="00293521" w:rsidRPr="00024AE5" w:rsidRDefault="00806AE6" w:rsidP="00024AE5">
      <w:pPr>
        <w:pStyle w:val="Level2Body"/>
        <w:jc w:val="center"/>
        <w:rPr>
          <w:sz w:val="28"/>
          <w:szCs w:val="28"/>
        </w:rPr>
      </w:pPr>
      <w:r w:rsidRPr="00024AE5">
        <w:rPr>
          <w:sz w:val="28"/>
          <w:szCs w:val="28"/>
        </w:rPr>
        <w:t>Attachment 2</w:t>
      </w:r>
    </w:p>
    <w:p w14:paraId="1A426BAF" w14:textId="77777777" w:rsidR="00293521" w:rsidRDefault="00806AE6" w:rsidP="00024AE5">
      <w:pPr>
        <w:pStyle w:val="BodyText"/>
        <w:spacing w:before="53"/>
        <w:ind w:left="1081" w:right="1249"/>
        <w:jc w:val="center"/>
      </w:pPr>
      <w:r>
        <w:t>Nebraska Counties Classified by Urban/Rural/Frontier Status</w:t>
      </w:r>
    </w:p>
    <w:p w14:paraId="1A426BB0" w14:textId="77777777" w:rsidR="00293521" w:rsidRDefault="00293521">
      <w:pPr>
        <w:pStyle w:val="BodyText"/>
        <w:rPr>
          <w:sz w:val="20"/>
        </w:rPr>
      </w:pPr>
    </w:p>
    <w:p w14:paraId="1A426BB1" w14:textId="77777777" w:rsidR="00293521" w:rsidRDefault="00806AE6">
      <w:pPr>
        <w:pStyle w:val="BodyText"/>
        <w:spacing w:before="1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A426BB2" wp14:editId="1A426BB3">
            <wp:simplePos x="0" y="0"/>
            <wp:positionH relativeFrom="page">
              <wp:posOffset>1340354</wp:posOffset>
            </wp:positionH>
            <wp:positionV relativeFrom="paragraph">
              <wp:posOffset>206576</wp:posOffset>
            </wp:positionV>
            <wp:extent cx="5280567" cy="80238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567" cy="802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3521">
      <w:type w:val="continuous"/>
      <w:pgSz w:w="12240" w:h="15840"/>
      <w:pgMar w:top="70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93521"/>
    <w:rsid w:val="00024AE5"/>
    <w:rsid w:val="00293521"/>
    <w:rsid w:val="008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6BAE"/>
  <w15:docId w15:val="{DB0256A0-01A6-49B6-A91D-A75B498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evel2BodyChar">
    <w:name w:val="Level 2 Body Char"/>
    <w:basedOn w:val="DefaultParagraphFont"/>
    <w:link w:val="Level2Body"/>
    <w:locked/>
    <w:rsid w:val="00024AE5"/>
    <w:rPr>
      <w:rFonts w:ascii="Arial" w:hAnsi="Arial" w:cs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024AE5"/>
    <w:pPr>
      <w:widowControl/>
      <w:autoSpaceDE/>
      <w:autoSpaceDN/>
      <w:ind w:left="720"/>
      <w:jc w:val="both"/>
    </w:pPr>
    <w:rPr>
      <w:rFonts w:eastAsiaTheme="minorHAnsi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3CDB4C-7AEA-4B24-BA81-A206039F5435}"/>
</file>

<file path=customXml/itemProps2.xml><?xml version="1.0" encoding="utf-8"?>
<ds:datastoreItem xmlns:ds="http://schemas.openxmlformats.org/officeDocument/2006/customXml" ds:itemID="{EE786621-A661-42EC-A712-4EEBA7152754}"/>
</file>

<file path=customXml/itemProps3.xml><?xml version="1.0" encoding="utf-8"?>
<ds:datastoreItem xmlns:ds="http://schemas.openxmlformats.org/officeDocument/2006/customXml" ds:itemID="{C0DC14B8-1180-4ABB-91A4-BA1C6DBAA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Gillmor</dc:creator>
  <cp:lastModifiedBy>Jennifer Crouse</cp:lastModifiedBy>
  <cp:revision>3</cp:revision>
  <dcterms:created xsi:type="dcterms:W3CDTF">2021-11-10T14:32:00Z</dcterms:created>
  <dcterms:modified xsi:type="dcterms:W3CDTF">2022-04-11T21:23:00Z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-1146624885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41200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