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19359533"/>
    <w:p w14:paraId="6A55EE33" w14:textId="77777777" w:rsidR="00AC0B14" w:rsidRDefault="00E11E95" w:rsidP="00C03E56">
      <w:pPr>
        <w:pStyle w:val="Heading1"/>
      </w:pPr>
      <w:r>
        <w:rPr>
          <w:noProof/>
        </w:rPr>
        <mc:AlternateContent>
          <mc:Choice Requires="wps">
            <w:drawing>
              <wp:anchor distT="0" distB="0" distL="114300" distR="114300" simplePos="0" relativeHeight="251658240" behindDoc="0" locked="0" layoutInCell="1" allowOverlap="1" wp14:anchorId="6A55EE8E" wp14:editId="6AFC271A">
                <wp:simplePos x="0" y="0"/>
                <wp:positionH relativeFrom="margin">
                  <wp:align>center</wp:align>
                </wp:positionH>
                <wp:positionV relativeFrom="paragraph">
                  <wp:posOffset>8559</wp:posOffset>
                </wp:positionV>
                <wp:extent cx="2796539" cy="326389"/>
                <wp:effectExtent l="0" t="0" r="23495" b="171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6539" cy="326389"/>
                        </a:xfrm>
                        <a:prstGeom prst="rect">
                          <a:avLst/>
                        </a:prstGeom>
                        <a:solidFill>
                          <a:schemeClr val="tx1">
                            <a:lumMod val="100000"/>
                            <a:lumOff val="0"/>
                          </a:schemeClr>
                        </a:solidFill>
                        <a:ln w="9525">
                          <a:solidFill>
                            <a:srgbClr val="000000"/>
                          </a:solidFill>
                          <a:miter lim="800000"/>
                          <a:headEnd/>
                          <a:tailEnd/>
                        </a:ln>
                      </wps:spPr>
                      <wps:txbx>
                        <w:txbxContent>
                          <w:p w14:paraId="6A55EE95" w14:textId="77777777" w:rsidR="00AC0B14" w:rsidRPr="00B85FE8" w:rsidRDefault="00AC0B14" w:rsidP="00DF47E0">
                            <w:pPr>
                              <w:pStyle w:val="Heading1"/>
                              <w:pBdr>
                                <w:bottom w:val="single" w:sz="4" w:space="1" w:color="auto"/>
                              </w:pBdr>
                              <w:shd w:val="clear" w:color="auto" w:fill="FFFFFF" w:themeFill="background1"/>
                            </w:pPr>
                            <w:r>
                              <w:t>EVALUATION CRITERIA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6A55EE8E" id="_x0000_t202" coordsize="21600,21600" o:spt="202" path="m,l,21600r21600,l21600,xe">
                <v:stroke joinstyle="miter"/>
                <v:path gradientshapeok="t" o:connecttype="rect"/>
              </v:shapetype>
              <v:shape id="Text Box 2" o:spid="_x0000_s1026" type="#_x0000_t202" style="position:absolute;left:0;text-align:left;margin-left:0;margin-top:.65pt;width:220.2pt;height:25.7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" fillcolor="black [3213]">
                <v:textbox>
                  <w:txbxContent>
                    <w:p w14:paraId="6A55EE95" w14:textId="77777777" w:rsidR="00AC0B14" w:rsidRPr="00B85FE8" w:rsidRDefault="00AC0B14" w:rsidP="00DF47E0">
                      <w:pPr>
                        <w:pStyle w:val="Heading1"/>
                        <w:pBdr>
                          <w:bottom w:val="single" w:sz="4" w:space="1" w:color="auto"/>
                        </w:pBdr>
                        <w:shd w:val="clear" w:color="auto" w:fill="FFFFFF" w:themeFill="background1"/>
                      </w:pPr>
                      <w:r>
                        <w:t>EVALUATION CRITERIA</w:t>
                      </w:r>
                    </w:p>
                  </w:txbxContent>
                </v:textbox>
                <w10:wrap anchorx="margin"/>
              </v:shape>
            </w:pict>
          </mc:Fallback>
        </mc:AlternateContent>
      </w:r>
    </w:p>
    <w:p w14:paraId="6A55EE34" w14:textId="77777777" w:rsidR="00AC0B14" w:rsidRDefault="00AC0B14" w:rsidP="00C03E56">
      <w:pPr>
        <w:pStyle w:val="Heading1"/>
      </w:pPr>
    </w:p>
    <w:p w14:paraId="6A55EE35" w14:textId="77777777" w:rsidR="00AC0B14" w:rsidRDefault="00AC0B14" w:rsidP="00C03E56">
      <w:pPr>
        <w:pStyle w:val="Heading1"/>
      </w:pPr>
    </w:p>
    <w:p w14:paraId="6A55EE36" w14:textId="3A14DC01" w:rsidR="00C03E56" w:rsidRPr="00B85FE8" w:rsidRDefault="00C03E56" w:rsidP="00C03E56">
      <w:pPr>
        <w:pStyle w:val="Heading1"/>
      </w:pPr>
      <w:r w:rsidRPr="00B85FE8">
        <w:t>RF</w:t>
      </w:r>
      <w:r w:rsidR="00DF47E0">
        <w:t>Q</w:t>
      </w:r>
      <w:r w:rsidRPr="00B85FE8">
        <w:t xml:space="preserve"> NUMBER </w:t>
      </w:r>
      <w:r w:rsidR="00DF47E0">
        <w:t>106928 O3</w:t>
      </w:r>
      <w:r w:rsidR="00AC0B14">
        <w:t xml:space="preserve">, </w:t>
      </w:r>
      <w:r w:rsidR="00DF47E0">
        <w:t>iServe Nebraska</w:t>
      </w:r>
      <w:r w:rsidR="008D3BED">
        <w:t xml:space="preserve"> </w:t>
      </w:r>
      <w:r w:rsidR="000226D8">
        <w:t xml:space="preserve">Vendor </w:t>
      </w:r>
      <w:r w:rsidR="008D3BED">
        <w:t>Pool</w:t>
      </w:r>
    </w:p>
    <w:p w14:paraId="6A55EE39" w14:textId="042A0EFF" w:rsidR="00C03E56" w:rsidRPr="00B85FE8" w:rsidRDefault="00DF47E0" w:rsidP="00DF47E0">
      <w:pPr>
        <w:pStyle w:val="Heading1"/>
      </w:pPr>
      <w:r>
        <w:t xml:space="preserve">Initial </w:t>
      </w:r>
      <w:r w:rsidR="00C03E56" w:rsidRPr="00B85FE8">
        <w:t xml:space="preserve">Opening Date:  </w:t>
      </w:r>
      <w:r w:rsidR="00346CC5">
        <w:t>January 5</w:t>
      </w:r>
      <w:r w:rsidR="002D25DF">
        <w:t>, 202</w:t>
      </w:r>
      <w:r w:rsidR="00346CC5">
        <w:t>1</w:t>
      </w:r>
      <w:r w:rsidR="00C03E56" w:rsidRPr="00B85FE8">
        <w:t xml:space="preserve"> </w:t>
      </w:r>
      <w:r w:rsidR="00C03E56" w:rsidRPr="00B85FE8">
        <w:br/>
      </w:r>
    </w:p>
    <w:p w14:paraId="6A55EE3A" w14:textId="77777777" w:rsidR="00C03E56" w:rsidRPr="00C03E56" w:rsidRDefault="00C03E56" w:rsidP="00C03E56">
      <w:pPr>
        <w:rPr>
          <w:rStyle w:val="Glossary-Bold"/>
        </w:rPr>
      </w:pPr>
      <w:r w:rsidRPr="00C03E56">
        <w:rPr>
          <w:rStyle w:val="Glossary-Bold"/>
        </w:rPr>
        <w:t>Mandatory Requirements</w:t>
      </w:r>
      <w:bookmarkEnd w:id="0"/>
      <w:r w:rsidRPr="00C03E56">
        <w:rPr>
          <w:rStyle w:val="Glossary-Bold"/>
        </w:rPr>
        <w:t xml:space="preserve"> </w:t>
      </w:r>
      <w:r w:rsidR="00682211" w:rsidRPr="00C03E56">
        <w:rPr>
          <w:rStyle w:val="Glossary-Bold"/>
        </w:rPr>
        <w:fldChar w:fldCharType="begin"/>
      </w:r>
      <w:r w:rsidRPr="00C03E56">
        <w:rPr>
          <w:rStyle w:val="Glossary-Bold"/>
        </w:rPr>
        <w:instrText>tc "MANDATORY REQUIREMENTS " \l 2</w:instrText>
      </w:r>
      <w:r w:rsidR="00682211" w:rsidRPr="00C03E56">
        <w:rPr>
          <w:rStyle w:val="Glossary-Bold"/>
        </w:rPr>
        <w:fldChar w:fldCharType="end"/>
      </w:r>
    </w:p>
    <w:p w14:paraId="6A55EE3B" w14:textId="77777777" w:rsidR="00C03E56" w:rsidRPr="00B85FE8" w:rsidRDefault="00C03E56" w:rsidP="00C03E56">
      <w:r w:rsidRPr="00B85FE8">
        <w:t>The proposals will first be examined to determine if all mandatory requirements listed below have been addressed to warrant further evaluation. Proposals not meeting mandatory requirements will be excluded from further evaluation.  The mandatory requirement items are as follows:</w:t>
      </w:r>
    </w:p>
    <w:p w14:paraId="6A55EE3C" w14:textId="0F925E14" w:rsidR="00C03E56" w:rsidRPr="00B85FE8" w:rsidRDefault="00160CE5" w:rsidP="00C03E56">
      <w:pPr>
        <w:pStyle w:val="Level3"/>
      </w:pPr>
      <w:r>
        <w:t xml:space="preserve">Request for </w:t>
      </w:r>
      <w:r w:rsidR="00727322">
        <w:t>Qualification</w:t>
      </w:r>
      <w:r>
        <w:t xml:space="preserve"> For Contractual Services form, signed in ink</w:t>
      </w:r>
      <w:r w:rsidR="00C03E56" w:rsidRPr="00B85FE8">
        <w:t>;</w:t>
      </w:r>
    </w:p>
    <w:p w14:paraId="6A55EE3D" w14:textId="66973881" w:rsidR="00C03E56" w:rsidRPr="00B85FE8" w:rsidRDefault="00C03E56" w:rsidP="00C03E56">
      <w:pPr>
        <w:pStyle w:val="Level3"/>
      </w:pPr>
      <w:r w:rsidRPr="00B85FE8">
        <w:t>Corporate Overview;</w:t>
      </w:r>
      <w:r w:rsidR="00DF47E0">
        <w:t xml:space="preserve"> and,</w:t>
      </w:r>
    </w:p>
    <w:p w14:paraId="6A55EE3E" w14:textId="525F8F65" w:rsidR="00C03E56" w:rsidRPr="00B85FE8" w:rsidRDefault="00DF47E0" w:rsidP="00C03E56">
      <w:pPr>
        <w:pStyle w:val="Level3"/>
      </w:pPr>
      <w:r>
        <w:t>Technical Approach.</w:t>
      </w:r>
      <w:bookmarkStart w:id="1" w:name="_GoBack"/>
      <w:bookmarkEnd w:id="1"/>
    </w:p>
    <w:p w14:paraId="6A55EE40" w14:textId="77777777" w:rsidR="00C03E56" w:rsidRPr="00B85FE8" w:rsidRDefault="00C03E56" w:rsidP="00C03E56"/>
    <w:p w14:paraId="6A55EE41" w14:textId="77777777" w:rsidR="00C03E56" w:rsidRPr="00C03E56" w:rsidRDefault="00C03E56" w:rsidP="00C03E56">
      <w:pPr>
        <w:rPr>
          <w:rStyle w:val="Glossary-Bold"/>
        </w:rPr>
      </w:pPr>
      <w:bookmarkStart w:id="2" w:name="_Toc19359534"/>
      <w:r w:rsidRPr="00C03E56">
        <w:rPr>
          <w:rStyle w:val="Glossary-Bold"/>
        </w:rPr>
        <w:t>Evaluation</w:t>
      </w:r>
      <w:bookmarkEnd w:id="2"/>
      <w:r w:rsidRPr="00C03E56">
        <w:rPr>
          <w:rStyle w:val="Glossary-Bold"/>
        </w:rPr>
        <w:t xml:space="preserve"> Criteria</w:t>
      </w:r>
    </w:p>
    <w:p w14:paraId="6A55EE42" w14:textId="0ECCEF85" w:rsidR="00C03E56" w:rsidRPr="00B85FE8" w:rsidRDefault="00C03E56" w:rsidP="00C03E56">
      <w:r w:rsidRPr="00B85FE8">
        <w:t xml:space="preserve">All responses to this Request for </w:t>
      </w:r>
      <w:r w:rsidR="00DF47E0">
        <w:t>Qualification</w:t>
      </w:r>
      <w:r w:rsidR="002D25DF">
        <w:t xml:space="preserve"> (RFQ)</w:t>
      </w:r>
      <w:r w:rsidRPr="00B85FE8">
        <w:t xml:space="preserve">, which fulfill all mandatory requirements, will be evaluated. Each category will have a maximum possible point potential. </w:t>
      </w:r>
      <w:r w:rsidR="002D25DF">
        <w:t xml:space="preserve">See section I.N of the RFQ for details on the scoring methodology. </w:t>
      </w:r>
      <w:r w:rsidRPr="00B85FE8">
        <w:t>Areas that will be addressed and scored during the evaluation</w:t>
      </w:r>
      <w:r w:rsidR="002D25DF">
        <w:t xml:space="preserve"> </w:t>
      </w:r>
      <w:r w:rsidRPr="00B85FE8">
        <w:t>include:</w:t>
      </w:r>
    </w:p>
    <w:p w14:paraId="6A55EE45" w14:textId="77777777" w:rsidR="00C03E56" w:rsidRPr="00B85FE8" w:rsidRDefault="00C03E56" w:rsidP="00C03E56"/>
    <w:tbl>
      <w:tblPr>
        <w:tblW w:w="818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left w:w="115" w:type="dxa"/>
          <w:bottom w:w="29" w:type="dxa"/>
          <w:right w:w="115" w:type="dxa"/>
        </w:tblCellMar>
        <w:tblLook w:val="0000" w:firstRow="0" w:lastRow="0" w:firstColumn="0" w:lastColumn="0" w:noHBand="0" w:noVBand="0"/>
      </w:tblPr>
      <w:tblGrid>
        <w:gridCol w:w="5572"/>
        <w:gridCol w:w="2610"/>
      </w:tblGrid>
      <w:tr w:rsidR="001A1868" w:rsidRPr="00C03E56" w14:paraId="7107C489" w14:textId="77777777" w:rsidTr="00E5275A">
        <w:trPr>
          <w:cantSplit/>
          <w:trHeight w:val="20"/>
          <w:jc w:val="center"/>
        </w:trPr>
        <w:tc>
          <w:tcPr>
            <w:tcW w:w="8182" w:type="dxa"/>
            <w:gridSpan w:val="2"/>
            <w:vAlign w:val="center"/>
          </w:tcPr>
          <w:p w14:paraId="6629EA20" w14:textId="122E6DFB" w:rsidR="001A1868" w:rsidRPr="00E5275A" w:rsidRDefault="001A1868" w:rsidP="00C03E56">
            <w:pPr>
              <w:jc w:val="center"/>
              <w:rPr>
                <w:rStyle w:val="Glossary-Bold"/>
                <w:rFonts w:cs="Arial"/>
              </w:rPr>
            </w:pPr>
            <w:r w:rsidRPr="00E5275A">
              <w:rPr>
                <w:rFonts w:cs="Arial"/>
                <w:b/>
                <w:bCs/>
              </w:rPr>
              <w:t>SERVICE 1: USER RESEARCH AND HUMAN-CENTERED DESIGN</w:t>
            </w:r>
          </w:p>
        </w:tc>
      </w:tr>
      <w:tr w:rsidR="00C03E56" w:rsidRPr="00C03E56" w14:paraId="6A55EE48" w14:textId="77777777" w:rsidTr="00807ED5">
        <w:trPr>
          <w:cantSplit/>
          <w:trHeight w:val="20"/>
          <w:jc w:val="center"/>
        </w:trPr>
        <w:tc>
          <w:tcPr>
            <w:tcW w:w="5572" w:type="dxa"/>
            <w:vAlign w:val="center"/>
          </w:tcPr>
          <w:p w14:paraId="6A55EE46" w14:textId="33E606FA" w:rsidR="00C03E56" w:rsidRPr="00C03E56" w:rsidRDefault="00C03E56" w:rsidP="00C03E56">
            <w:pPr>
              <w:jc w:val="center"/>
              <w:rPr>
                <w:rStyle w:val="Glossary-Bold"/>
              </w:rPr>
            </w:pPr>
            <w:r w:rsidRPr="00C03E56">
              <w:rPr>
                <w:rStyle w:val="Glossary-Bold"/>
              </w:rPr>
              <w:t>Evaluation Criteria</w:t>
            </w:r>
          </w:p>
        </w:tc>
        <w:tc>
          <w:tcPr>
            <w:tcW w:w="2610" w:type="dxa"/>
          </w:tcPr>
          <w:p w14:paraId="6A55EE47" w14:textId="77777777" w:rsidR="00C03E56" w:rsidRPr="00C03E56" w:rsidRDefault="00C03E56" w:rsidP="00C03E56">
            <w:pPr>
              <w:jc w:val="center"/>
              <w:rPr>
                <w:rStyle w:val="Glossary-Bold"/>
              </w:rPr>
            </w:pPr>
            <w:r w:rsidRPr="00C03E56">
              <w:rPr>
                <w:rStyle w:val="Glossary-Bold"/>
              </w:rPr>
              <w:t>Possible Points</w:t>
            </w:r>
          </w:p>
        </w:tc>
      </w:tr>
      <w:tr w:rsidR="00C03E56" w:rsidRPr="00B85FE8" w14:paraId="6A55EE4B" w14:textId="77777777" w:rsidTr="00807ED5">
        <w:trPr>
          <w:cantSplit/>
          <w:trHeight w:val="20"/>
          <w:jc w:val="center"/>
        </w:trPr>
        <w:tc>
          <w:tcPr>
            <w:tcW w:w="5572" w:type="dxa"/>
            <w:vAlign w:val="center"/>
          </w:tcPr>
          <w:p w14:paraId="6A55EE49" w14:textId="7E174A1B" w:rsidR="00C03E56" w:rsidRPr="00B85FE8" w:rsidRDefault="00C03E56" w:rsidP="00AF2331">
            <w:r w:rsidRPr="00B85FE8">
              <w:t xml:space="preserve">Part 1 </w:t>
            </w:r>
            <w:r w:rsidRPr="00B85FE8">
              <w:sym w:font="Symbol" w:char="F0BE"/>
            </w:r>
            <w:r w:rsidRPr="00B85FE8">
              <w:t xml:space="preserve"> </w:t>
            </w:r>
            <w:r w:rsidR="00AF2331" w:rsidRPr="00B85FE8">
              <w:t>Corporate Overview</w:t>
            </w:r>
          </w:p>
        </w:tc>
        <w:tc>
          <w:tcPr>
            <w:tcW w:w="2610" w:type="dxa"/>
            <w:shd w:val="clear" w:color="auto" w:fill="auto"/>
          </w:tcPr>
          <w:p w14:paraId="6A55EE4A" w14:textId="5229401E" w:rsidR="00C03E56" w:rsidRPr="002D25DF" w:rsidRDefault="00954A43" w:rsidP="00F26C09">
            <w:pPr>
              <w:jc w:val="center"/>
            </w:pPr>
            <w:r>
              <w:t>6</w:t>
            </w:r>
            <w:r w:rsidR="003656F3" w:rsidRPr="002D25DF">
              <w:t>0</w:t>
            </w:r>
          </w:p>
        </w:tc>
      </w:tr>
      <w:tr w:rsidR="00AF2331" w:rsidRPr="00B85FE8" w14:paraId="6A55EE4E" w14:textId="77777777" w:rsidTr="00807ED5">
        <w:trPr>
          <w:cantSplit/>
          <w:trHeight w:val="20"/>
          <w:jc w:val="center"/>
        </w:trPr>
        <w:tc>
          <w:tcPr>
            <w:tcW w:w="5572" w:type="dxa"/>
            <w:vAlign w:val="center"/>
          </w:tcPr>
          <w:p w14:paraId="6A55EE4C" w14:textId="6F78DBDA" w:rsidR="009D74C9" w:rsidRPr="00B85FE8" w:rsidRDefault="00AF2331" w:rsidP="00AF2331">
            <w:r w:rsidRPr="00B85FE8">
              <w:t xml:space="preserve">Part </w:t>
            </w:r>
            <w:r>
              <w:t>2</w:t>
            </w:r>
            <w:r w:rsidRPr="00B85FE8">
              <w:t xml:space="preserve"> </w:t>
            </w:r>
            <w:r w:rsidRPr="00B85FE8">
              <w:sym w:font="Symbol" w:char="F0BE"/>
            </w:r>
            <w:r w:rsidRPr="00B85FE8">
              <w:t xml:space="preserve"> Technical Approach</w:t>
            </w:r>
          </w:p>
        </w:tc>
        <w:tc>
          <w:tcPr>
            <w:tcW w:w="2610" w:type="dxa"/>
            <w:shd w:val="clear" w:color="auto" w:fill="auto"/>
          </w:tcPr>
          <w:p w14:paraId="6A55EE4D" w14:textId="4A7568B0" w:rsidR="00AF2331" w:rsidRPr="002D25DF" w:rsidRDefault="001A1868" w:rsidP="00F26C09">
            <w:pPr>
              <w:jc w:val="center"/>
            </w:pPr>
            <w:r>
              <w:t>140</w:t>
            </w:r>
          </w:p>
        </w:tc>
      </w:tr>
      <w:tr w:rsidR="00AF2331" w:rsidRPr="00B85FE8" w14:paraId="6A55EE54" w14:textId="77777777" w:rsidTr="00807ED5">
        <w:trPr>
          <w:cantSplit/>
          <w:trHeight w:val="20"/>
          <w:jc w:val="center"/>
        </w:trPr>
        <w:tc>
          <w:tcPr>
            <w:tcW w:w="5572" w:type="dxa"/>
            <w:tcBorders>
              <w:bottom w:val="single" w:sz="6" w:space="0" w:color="auto"/>
              <w:right w:val="single" w:sz="4" w:space="0" w:color="auto"/>
            </w:tcBorders>
            <w:vAlign w:val="center"/>
          </w:tcPr>
          <w:p w14:paraId="6A55EE52" w14:textId="7B3B2790" w:rsidR="00AF2331" w:rsidRPr="00B85FE8" w:rsidRDefault="00AF2331" w:rsidP="00DF47E0">
            <w:r w:rsidRPr="00B85FE8">
              <w:t xml:space="preserve">Total Points </w:t>
            </w:r>
          </w:p>
        </w:tc>
        <w:tc>
          <w:tcPr>
            <w:tcW w:w="2610" w:type="dxa"/>
            <w:tcBorders>
              <w:left w:val="single" w:sz="4" w:space="0" w:color="auto"/>
              <w:bottom w:val="single" w:sz="6" w:space="0" w:color="auto"/>
            </w:tcBorders>
            <w:shd w:val="clear" w:color="auto" w:fill="auto"/>
            <w:vAlign w:val="center"/>
          </w:tcPr>
          <w:p w14:paraId="6A55EE53" w14:textId="68A5CE45" w:rsidR="00AF2331" w:rsidRPr="002D25DF" w:rsidRDefault="003656F3" w:rsidP="00F26C09">
            <w:pPr>
              <w:jc w:val="center"/>
            </w:pPr>
            <w:r w:rsidRPr="002D25DF">
              <w:t>200</w:t>
            </w:r>
          </w:p>
        </w:tc>
      </w:tr>
    </w:tbl>
    <w:p w14:paraId="6A55EE5E" w14:textId="77777777" w:rsidR="00C03E56" w:rsidRPr="00B85FE8" w:rsidRDefault="00C03E56" w:rsidP="00C03E56">
      <w:r w:rsidRPr="00B85FE8">
        <w:tab/>
      </w:r>
      <w:r w:rsidRPr="00B85FE8">
        <w:tab/>
      </w:r>
      <w:r w:rsidRPr="00B85FE8">
        <w:tab/>
      </w:r>
      <w:r w:rsidRPr="00B85FE8">
        <w:tab/>
      </w:r>
    </w:p>
    <w:tbl>
      <w:tblPr>
        <w:tblW w:w="818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left w:w="115" w:type="dxa"/>
          <w:bottom w:w="29" w:type="dxa"/>
          <w:right w:w="115" w:type="dxa"/>
        </w:tblCellMar>
        <w:tblLook w:val="0000" w:firstRow="0" w:lastRow="0" w:firstColumn="0" w:lastColumn="0" w:noHBand="0" w:noVBand="0"/>
      </w:tblPr>
      <w:tblGrid>
        <w:gridCol w:w="5536"/>
        <w:gridCol w:w="2646"/>
      </w:tblGrid>
      <w:tr w:rsidR="00E5275A" w:rsidRPr="00C03E56" w14:paraId="5A20B0C9" w14:textId="77777777" w:rsidTr="00E5275A">
        <w:trPr>
          <w:cantSplit/>
          <w:trHeight w:val="20"/>
          <w:jc w:val="center"/>
        </w:trPr>
        <w:tc>
          <w:tcPr>
            <w:tcW w:w="8182" w:type="dxa"/>
            <w:gridSpan w:val="2"/>
            <w:vAlign w:val="center"/>
          </w:tcPr>
          <w:p w14:paraId="0AB8444B" w14:textId="3BA6743A" w:rsidR="001A1868" w:rsidRPr="00E5275A" w:rsidRDefault="001A1868" w:rsidP="004D7D7E">
            <w:pPr>
              <w:jc w:val="center"/>
              <w:rPr>
                <w:rStyle w:val="Glossary-Bold"/>
                <w:rFonts w:cs="Arial"/>
              </w:rPr>
            </w:pPr>
            <w:r w:rsidRPr="00E5275A">
              <w:rPr>
                <w:rFonts w:cs="Arial"/>
                <w:b/>
                <w:bCs/>
              </w:rPr>
              <w:t>SERVICE 2: AGILE APPLICATION DEVELOPMENT SERVICES</w:t>
            </w:r>
          </w:p>
        </w:tc>
      </w:tr>
      <w:tr w:rsidR="00E5275A" w:rsidRPr="00C03E56" w14:paraId="1CFA6BDC" w14:textId="77777777" w:rsidTr="00E5275A">
        <w:trPr>
          <w:cantSplit/>
          <w:trHeight w:val="20"/>
          <w:jc w:val="center"/>
        </w:trPr>
        <w:tc>
          <w:tcPr>
            <w:tcW w:w="5536" w:type="dxa"/>
            <w:vAlign w:val="center"/>
          </w:tcPr>
          <w:p w14:paraId="332AEA0F" w14:textId="77777777" w:rsidR="001A1868" w:rsidRPr="00C03E56" w:rsidRDefault="001A1868" w:rsidP="004D7D7E">
            <w:pPr>
              <w:jc w:val="center"/>
              <w:rPr>
                <w:rStyle w:val="Glossary-Bold"/>
              </w:rPr>
            </w:pPr>
            <w:r w:rsidRPr="00C03E56">
              <w:rPr>
                <w:rStyle w:val="Glossary-Bold"/>
              </w:rPr>
              <w:t>Evaluation Criteria</w:t>
            </w:r>
          </w:p>
        </w:tc>
        <w:tc>
          <w:tcPr>
            <w:tcW w:w="2646" w:type="dxa"/>
          </w:tcPr>
          <w:p w14:paraId="10620F87" w14:textId="77777777" w:rsidR="001A1868" w:rsidRPr="00C03E56" w:rsidRDefault="001A1868" w:rsidP="004D7D7E">
            <w:pPr>
              <w:jc w:val="center"/>
              <w:rPr>
                <w:rStyle w:val="Glossary-Bold"/>
              </w:rPr>
            </w:pPr>
            <w:r w:rsidRPr="00C03E56">
              <w:rPr>
                <w:rStyle w:val="Glossary-Bold"/>
              </w:rPr>
              <w:t>Possible Points</w:t>
            </w:r>
          </w:p>
        </w:tc>
      </w:tr>
      <w:tr w:rsidR="00E5275A" w:rsidRPr="00B85FE8" w14:paraId="6703472D" w14:textId="77777777" w:rsidTr="00E5275A">
        <w:trPr>
          <w:cantSplit/>
          <w:trHeight w:val="20"/>
          <w:jc w:val="center"/>
        </w:trPr>
        <w:tc>
          <w:tcPr>
            <w:tcW w:w="5536" w:type="dxa"/>
            <w:vAlign w:val="center"/>
          </w:tcPr>
          <w:p w14:paraId="4E08AB24" w14:textId="77777777" w:rsidR="001A1868" w:rsidRPr="00B85FE8" w:rsidRDefault="001A1868" w:rsidP="004D7D7E">
            <w:r w:rsidRPr="00B85FE8">
              <w:t xml:space="preserve">Part 1 </w:t>
            </w:r>
            <w:r w:rsidRPr="00B85FE8">
              <w:sym w:font="Symbol" w:char="F0BE"/>
            </w:r>
            <w:r w:rsidRPr="00B85FE8">
              <w:t xml:space="preserve"> Corporate Overview</w:t>
            </w:r>
          </w:p>
        </w:tc>
        <w:tc>
          <w:tcPr>
            <w:tcW w:w="2646" w:type="dxa"/>
            <w:shd w:val="clear" w:color="auto" w:fill="auto"/>
          </w:tcPr>
          <w:p w14:paraId="3D9A6436" w14:textId="77777777" w:rsidR="001A1868" w:rsidRPr="002D25DF" w:rsidRDefault="001A1868" w:rsidP="004D7D7E">
            <w:pPr>
              <w:jc w:val="center"/>
            </w:pPr>
            <w:r>
              <w:t>6</w:t>
            </w:r>
            <w:r w:rsidRPr="002D25DF">
              <w:t>0</w:t>
            </w:r>
          </w:p>
        </w:tc>
      </w:tr>
      <w:tr w:rsidR="00E5275A" w:rsidRPr="00B85FE8" w14:paraId="6ECB338C" w14:textId="77777777" w:rsidTr="00E5275A">
        <w:trPr>
          <w:cantSplit/>
          <w:trHeight w:val="20"/>
          <w:jc w:val="center"/>
        </w:trPr>
        <w:tc>
          <w:tcPr>
            <w:tcW w:w="5536" w:type="dxa"/>
            <w:vAlign w:val="center"/>
          </w:tcPr>
          <w:p w14:paraId="03CE8835" w14:textId="77777777" w:rsidR="001A1868" w:rsidRPr="00B85FE8" w:rsidRDefault="001A1868" w:rsidP="004D7D7E">
            <w:r w:rsidRPr="00B85FE8">
              <w:t xml:space="preserve">Part </w:t>
            </w:r>
            <w:r>
              <w:t>2</w:t>
            </w:r>
            <w:r w:rsidRPr="00B85FE8">
              <w:t xml:space="preserve"> </w:t>
            </w:r>
            <w:r w:rsidRPr="00B85FE8">
              <w:sym w:font="Symbol" w:char="F0BE"/>
            </w:r>
            <w:r w:rsidRPr="00B85FE8">
              <w:t xml:space="preserve"> Technical Approach</w:t>
            </w:r>
          </w:p>
        </w:tc>
        <w:tc>
          <w:tcPr>
            <w:tcW w:w="2646" w:type="dxa"/>
            <w:shd w:val="clear" w:color="auto" w:fill="auto"/>
          </w:tcPr>
          <w:p w14:paraId="254BFA39" w14:textId="77777777" w:rsidR="001A1868" w:rsidRPr="002D25DF" w:rsidRDefault="001A1868" w:rsidP="004D7D7E">
            <w:pPr>
              <w:jc w:val="center"/>
            </w:pPr>
            <w:r>
              <w:t>140</w:t>
            </w:r>
          </w:p>
        </w:tc>
      </w:tr>
      <w:tr w:rsidR="00E5275A" w:rsidRPr="00B85FE8" w14:paraId="443FE3F7" w14:textId="77777777" w:rsidTr="00E5275A">
        <w:trPr>
          <w:cantSplit/>
          <w:trHeight w:val="20"/>
          <w:jc w:val="center"/>
        </w:trPr>
        <w:tc>
          <w:tcPr>
            <w:tcW w:w="5536" w:type="dxa"/>
            <w:tcBorders>
              <w:bottom w:val="single" w:sz="6" w:space="0" w:color="auto"/>
              <w:right w:val="single" w:sz="4" w:space="0" w:color="auto"/>
            </w:tcBorders>
            <w:vAlign w:val="center"/>
          </w:tcPr>
          <w:p w14:paraId="04856FB5" w14:textId="77777777" w:rsidR="001A1868" w:rsidRPr="00B85FE8" w:rsidRDefault="001A1868" w:rsidP="004D7D7E">
            <w:r w:rsidRPr="00B85FE8">
              <w:t xml:space="preserve">Total Points </w:t>
            </w:r>
          </w:p>
        </w:tc>
        <w:tc>
          <w:tcPr>
            <w:tcW w:w="2646" w:type="dxa"/>
            <w:tcBorders>
              <w:left w:val="single" w:sz="4" w:space="0" w:color="auto"/>
              <w:bottom w:val="single" w:sz="6" w:space="0" w:color="auto"/>
            </w:tcBorders>
            <w:shd w:val="clear" w:color="auto" w:fill="auto"/>
            <w:vAlign w:val="center"/>
          </w:tcPr>
          <w:p w14:paraId="0E1B3153" w14:textId="77777777" w:rsidR="001A1868" w:rsidRPr="002D25DF" w:rsidRDefault="001A1868" w:rsidP="004D7D7E">
            <w:pPr>
              <w:jc w:val="center"/>
            </w:pPr>
            <w:r w:rsidRPr="002D25DF">
              <w:t>200</w:t>
            </w:r>
          </w:p>
        </w:tc>
      </w:tr>
    </w:tbl>
    <w:p w14:paraId="6A55EE8D" w14:textId="21F31BE1" w:rsidR="008C1AFE" w:rsidRDefault="008C1AFE" w:rsidP="00C03E56"/>
    <w:tbl>
      <w:tblPr>
        <w:tblW w:w="818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left w:w="115" w:type="dxa"/>
          <w:bottom w:w="29" w:type="dxa"/>
          <w:right w:w="115" w:type="dxa"/>
        </w:tblCellMar>
        <w:tblLook w:val="0000" w:firstRow="0" w:lastRow="0" w:firstColumn="0" w:lastColumn="0" w:noHBand="0" w:noVBand="0"/>
      </w:tblPr>
      <w:tblGrid>
        <w:gridCol w:w="5572"/>
        <w:gridCol w:w="2610"/>
      </w:tblGrid>
      <w:tr w:rsidR="001A1868" w:rsidRPr="00C03E56" w14:paraId="6454DCF3" w14:textId="77777777" w:rsidTr="00E5275A">
        <w:trPr>
          <w:cantSplit/>
          <w:trHeight w:val="20"/>
          <w:jc w:val="center"/>
        </w:trPr>
        <w:tc>
          <w:tcPr>
            <w:tcW w:w="8182" w:type="dxa"/>
            <w:gridSpan w:val="2"/>
            <w:vAlign w:val="center"/>
          </w:tcPr>
          <w:p w14:paraId="2B93E8C0" w14:textId="6D7AFCC1" w:rsidR="001A1868" w:rsidRPr="00E5275A" w:rsidRDefault="001A1868" w:rsidP="004D7D7E">
            <w:pPr>
              <w:jc w:val="center"/>
              <w:rPr>
                <w:rStyle w:val="Glossary-Bold"/>
                <w:rFonts w:cs="Arial"/>
              </w:rPr>
            </w:pPr>
            <w:r w:rsidRPr="00E5275A">
              <w:rPr>
                <w:rFonts w:cs="Arial"/>
                <w:b/>
                <w:bCs/>
              </w:rPr>
              <w:t>SERVICE 3: AGILE APPLICATION WARRANTY SERVICES</w:t>
            </w:r>
          </w:p>
        </w:tc>
      </w:tr>
      <w:tr w:rsidR="001A1868" w:rsidRPr="00C03E56" w14:paraId="41E43CC2" w14:textId="77777777" w:rsidTr="00807ED5">
        <w:trPr>
          <w:cantSplit/>
          <w:trHeight w:val="20"/>
          <w:jc w:val="center"/>
        </w:trPr>
        <w:tc>
          <w:tcPr>
            <w:tcW w:w="5572" w:type="dxa"/>
            <w:vAlign w:val="center"/>
          </w:tcPr>
          <w:p w14:paraId="26AD2FE5" w14:textId="77777777" w:rsidR="001A1868" w:rsidRPr="00C03E56" w:rsidRDefault="001A1868" w:rsidP="004D7D7E">
            <w:pPr>
              <w:jc w:val="center"/>
              <w:rPr>
                <w:rStyle w:val="Glossary-Bold"/>
              </w:rPr>
            </w:pPr>
            <w:r w:rsidRPr="00C03E56">
              <w:rPr>
                <w:rStyle w:val="Glossary-Bold"/>
              </w:rPr>
              <w:t>Evaluation Criteria</w:t>
            </w:r>
          </w:p>
        </w:tc>
        <w:tc>
          <w:tcPr>
            <w:tcW w:w="2610" w:type="dxa"/>
          </w:tcPr>
          <w:p w14:paraId="5D1320F5" w14:textId="77777777" w:rsidR="001A1868" w:rsidRPr="00C03E56" w:rsidRDefault="001A1868" w:rsidP="004D7D7E">
            <w:pPr>
              <w:jc w:val="center"/>
              <w:rPr>
                <w:rStyle w:val="Glossary-Bold"/>
              </w:rPr>
            </w:pPr>
            <w:r w:rsidRPr="00C03E56">
              <w:rPr>
                <w:rStyle w:val="Glossary-Bold"/>
              </w:rPr>
              <w:t>Possible Points</w:t>
            </w:r>
          </w:p>
        </w:tc>
      </w:tr>
      <w:tr w:rsidR="001A1868" w:rsidRPr="00B85FE8" w14:paraId="5438C00F" w14:textId="77777777" w:rsidTr="00807ED5">
        <w:trPr>
          <w:cantSplit/>
          <w:trHeight w:val="20"/>
          <w:jc w:val="center"/>
        </w:trPr>
        <w:tc>
          <w:tcPr>
            <w:tcW w:w="5572" w:type="dxa"/>
            <w:vAlign w:val="center"/>
          </w:tcPr>
          <w:p w14:paraId="6BFBAB93" w14:textId="77777777" w:rsidR="001A1868" w:rsidRPr="00B85FE8" w:rsidRDefault="001A1868" w:rsidP="004D7D7E">
            <w:r w:rsidRPr="00B85FE8">
              <w:t xml:space="preserve">Part 1 </w:t>
            </w:r>
            <w:r w:rsidRPr="00B85FE8">
              <w:sym w:font="Symbol" w:char="F0BE"/>
            </w:r>
            <w:r w:rsidRPr="00B85FE8">
              <w:t xml:space="preserve"> Corporate Overview</w:t>
            </w:r>
          </w:p>
        </w:tc>
        <w:tc>
          <w:tcPr>
            <w:tcW w:w="2610" w:type="dxa"/>
            <w:shd w:val="clear" w:color="auto" w:fill="auto"/>
          </w:tcPr>
          <w:p w14:paraId="30F22316" w14:textId="77777777" w:rsidR="001A1868" w:rsidRPr="002D25DF" w:rsidRDefault="001A1868" w:rsidP="004D7D7E">
            <w:pPr>
              <w:jc w:val="center"/>
            </w:pPr>
            <w:r>
              <w:t>6</w:t>
            </w:r>
            <w:r w:rsidRPr="002D25DF">
              <w:t>0</w:t>
            </w:r>
          </w:p>
        </w:tc>
      </w:tr>
      <w:tr w:rsidR="001A1868" w:rsidRPr="00B85FE8" w14:paraId="74E6A5E5" w14:textId="77777777" w:rsidTr="00807ED5">
        <w:trPr>
          <w:cantSplit/>
          <w:trHeight w:val="20"/>
          <w:jc w:val="center"/>
        </w:trPr>
        <w:tc>
          <w:tcPr>
            <w:tcW w:w="5572" w:type="dxa"/>
            <w:vAlign w:val="center"/>
          </w:tcPr>
          <w:p w14:paraId="202CDAB7" w14:textId="77777777" w:rsidR="001A1868" w:rsidRPr="00B85FE8" w:rsidRDefault="001A1868" w:rsidP="004D7D7E">
            <w:r w:rsidRPr="00B85FE8">
              <w:t xml:space="preserve">Part </w:t>
            </w:r>
            <w:r>
              <w:t>2</w:t>
            </w:r>
            <w:r w:rsidRPr="00B85FE8">
              <w:t xml:space="preserve"> </w:t>
            </w:r>
            <w:r w:rsidRPr="00B85FE8">
              <w:sym w:font="Symbol" w:char="F0BE"/>
            </w:r>
            <w:r w:rsidRPr="00B85FE8">
              <w:t xml:space="preserve"> Technical Approach</w:t>
            </w:r>
          </w:p>
        </w:tc>
        <w:tc>
          <w:tcPr>
            <w:tcW w:w="2610" w:type="dxa"/>
            <w:shd w:val="clear" w:color="auto" w:fill="auto"/>
          </w:tcPr>
          <w:p w14:paraId="73CF5B18" w14:textId="77777777" w:rsidR="001A1868" w:rsidRPr="002D25DF" w:rsidRDefault="001A1868" w:rsidP="004D7D7E">
            <w:pPr>
              <w:jc w:val="center"/>
            </w:pPr>
            <w:r>
              <w:t>140</w:t>
            </w:r>
          </w:p>
        </w:tc>
      </w:tr>
      <w:tr w:rsidR="001A1868" w:rsidRPr="00B85FE8" w14:paraId="70594D9A" w14:textId="77777777" w:rsidTr="00807ED5">
        <w:trPr>
          <w:cantSplit/>
          <w:trHeight w:val="20"/>
          <w:jc w:val="center"/>
        </w:trPr>
        <w:tc>
          <w:tcPr>
            <w:tcW w:w="5572" w:type="dxa"/>
            <w:tcBorders>
              <w:bottom w:val="single" w:sz="6" w:space="0" w:color="auto"/>
              <w:right w:val="single" w:sz="4" w:space="0" w:color="auto"/>
            </w:tcBorders>
            <w:vAlign w:val="center"/>
          </w:tcPr>
          <w:p w14:paraId="4F773DE6" w14:textId="77777777" w:rsidR="001A1868" w:rsidRPr="00B85FE8" w:rsidRDefault="001A1868" w:rsidP="004D7D7E">
            <w:r w:rsidRPr="00B85FE8">
              <w:t xml:space="preserve">Total Points </w:t>
            </w:r>
          </w:p>
        </w:tc>
        <w:tc>
          <w:tcPr>
            <w:tcW w:w="2610" w:type="dxa"/>
            <w:tcBorders>
              <w:left w:val="single" w:sz="4" w:space="0" w:color="auto"/>
              <w:bottom w:val="single" w:sz="6" w:space="0" w:color="auto"/>
            </w:tcBorders>
            <w:shd w:val="clear" w:color="auto" w:fill="auto"/>
            <w:vAlign w:val="center"/>
          </w:tcPr>
          <w:p w14:paraId="2C8E7633" w14:textId="77777777" w:rsidR="001A1868" w:rsidRPr="002D25DF" w:rsidRDefault="001A1868" w:rsidP="004D7D7E">
            <w:pPr>
              <w:jc w:val="center"/>
            </w:pPr>
            <w:r w:rsidRPr="002D25DF">
              <w:t>200</w:t>
            </w:r>
          </w:p>
        </w:tc>
      </w:tr>
    </w:tbl>
    <w:p w14:paraId="06815B30" w14:textId="2D030D4D" w:rsidR="001A1868" w:rsidRDefault="001A1868" w:rsidP="00C03E56"/>
    <w:tbl>
      <w:tblPr>
        <w:tblW w:w="81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left w:w="115" w:type="dxa"/>
          <w:bottom w:w="29" w:type="dxa"/>
          <w:right w:w="115" w:type="dxa"/>
        </w:tblCellMar>
        <w:tblLook w:val="0000" w:firstRow="0" w:lastRow="0" w:firstColumn="0" w:lastColumn="0" w:noHBand="0" w:noVBand="0"/>
      </w:tblPr>
      <w:tblGrid>
        <w:gridCol w:w="5572"/>
        <w:gridCol w:w="2618"/>
      </w:tblGrid>
      <w:tr w:rsidR="001A1868" w:rsidRPr="00C03E56" w14:paraId="2CB337A4" w14:textId="77777777" w:rsidTr="00E5275A">
        <w:trPr>
          <w:cantSplit/>
          <w:trHeight w:val="20"/>
          <w:jc w:val="center"/>
        </w:trPr>
        <w:tc>
          <w:tcPr>
            <w:tcW w:w="8190" w:type="dxa"/>
            <w:gridSpan w:val="2"/>
            <w:vAlign w:val="center"/>
          </w:tcPr>
          <w:p w14:paraId="57D8A15C" w14:textId="2F83A1D4" w:rsidR="001A1868" w:rsidRPr="00E5275A" w:rsidRDefault="001A1868" w:rsidP="004D7D7E">
            <w:pPr>
              <w:jc w:val="center"/>
              <w:rPr>
                <w:rStyle w:val="Glossary-Bold"/>
                <w:rFonts w:cs="Arial"/>
              </w:rPr>
            </w:pPr>
            <w:r w:rsidRPr="00E5275A">
              <w:rPr>
                <w:rFonts w:cs="Arial"/>
                <w:b/>
                <w:bCs/>
              </w:rPr>
              <w:t>SERVICE 4: PLATFORM DEVELOPMENT AND ARCHITECTURE RUNWAY</w:t>
            </w:r>
          </w:p>
        </w:tc>
      </w:tr>
      <w:tr w:rsidR="001A1868" w:rsidRPr="00C03E56" w14:paraId="671BF43F" w14:textId="77777777" w:rsidTr="00807ED5">
        <w:trPr>
          <w:cantSplit/>
          <w:trHeight w:val="20"/>
          <w:jc w:val="center"/>
        </w:trPr>
        <w:tc>
          <w:tcPr>
            <w:tcW w:w="5572" w:type="dxa"/>
            <w:vAlign w:val="center"/>
          </w:tcPr>
          <w:p w14:paraId="726A53A9" w14:textId="77777777" w:rsidR="001A1868" w:rsidRPr="00C03E56" w:rsidRDefault="001A1868" w:rsidP="004D7D7E">
            <w:pPr>
              <w:jc w:val="center"/>
              <w:rPr>
                <w:rStyle w:val="Glossary-Bold"/>
              </w:rPr>
            </w:pPr>
            <w:r w:rsidRPr="00C03E56">
              <w:rPr>
                <w:rStyle w:val="Glossary-Bold"/>
              </w:rPr>
              <w:t>Evaluation Criteria</w:t>
            </w:r>
          </w:p>
        </w:tc>
        <w:tc>
          <w:tcPr>
            <w:tcW w:w="2618" w:type="dxa"/>
          </w:tcPr>
          <w:p w14:paraId="7418665D" w14:textId="77777777" w:rsidR="001A1868" w:rsidRPr="00C03E56" w:rsidRDefault="001A1868" w:rsidP="004D7D7E">
            <w:pPr>
              <w:jc w:val="center"/>
              <w:rPr>
                <w:rStyle w:val="Glossary-Bold"/>
              </w:rPr>
            </w:pPr>
            <w:r w:rsidRPr="00C03E56">
              <w:rPr>
                <w:rStyle w:val="Glossary-Bold"/>
              </w:rPr>
              <w:t>Possible Points</w:t>
            </w:r>
          </w:p>
        </w:tc>
      </w:tr>
      <w:tr w:rsidR="001A1868" w:rsidRPr="00B85FE8" w14:paraId="2D338913" w14:textId="77777777" w:rsidTr="00807ED5">
        <w:trPr>
          <w:cantSplit/>
          <w:trHeight w:val="20"/>
          <w:jc w:val="center"/>
        </w:trPr>
        <w:tc>
          <w:tcPr>
            <w:tcW w:w="5572" w:type="dxa"/>
            <w:vAlign w:val="center"/>
          </w:tcPr>
          <w:p w14:paraId="3675F578" w14:textId="77777777" w:rsidR="001A1868" w:rsidRPr="00B85FE8" w:rsidRDefault="001A1868" w:rsidP="004D7D7E">
            <w:r w:rsidRPr="00B85FE8">
              <w:t xml:space="preserve">Part 1 </w:t>
            </w:r>
            <w:r w:rsidRPr="00B85FE8">
              <w:sym w:font="Symbol" w:char="F0BE"/>
            </w:r>
            <w:r w:rsidRPr="00B85FE8">
              <w:t xml:space="preserve"> Corporate Overview</w:t>
            </w:r>
          </w:p>
        </w:tc>
        <w:tc>
          <w:tcPr>
            <w:tcW w:w="2618" w:type="dxa"/>
            <w:shd w:val="clear" w:color="auto" w:fill="auto"/>
          </w:tcPr>
          <w:p w14:paraId="6656DB9A" w14:textId="77777777" w:rsidR="001A1868" w:rsidRPr="002D25DF" w:rsidRDefault="001A1868" w:rsidP="004D7D7E">
            <w:pPr>
              <w:jc w:val="center"/>
            </w:pPr>
            <w:r>
              <w:t>6</w:t>
            </w:r>
            <w:r w:rsidRPr="002D25DF">
              <w:t>0</w:t>
            </w:r>
          </w:p>
        </w:tc>
      </w:tr>
      <w:tr w:rsidR="001A1868" w:rsidRPr="00B85FE8" w14:paraId="543A14C7" w14:textId="77777777" w:rsidTr="00807ED5">
        <w:trPr>
          <w:cantSplit/>
          <w:trHeight w:val="20"/>
          <w:jc w:val="center"/>
        </w:trPr>
        <w:tc>
          <w:tcPr>
            <w:tcW w:w="5572" w:type="dxa"/>
            <w:vAlign w:val="center"/>
          </w:tcPr>
          <w:p w14:paraId="2D1E677C" w14:textId="77777777" w:rsidR="001A1868" w:rsidRPr="00B85FE8" w:rsidRDefault="001A1868" w:rsidP="004D7D7E">
            <w:r w:rsidRPr="00B85FE8">
              <w:t xml:space="preserve">Part </w:t>
            </w:r>
            <w:r>
              <w:t>2</w:t>
            </w:r>
            <w:r w:rsidRPr="00B85FE8">
              <w:t xml:space="preserve"> </w:t>
            </w:r>
            <w:r w:rsidRPr="00B85FE8">
              <w:sym w:font="Symbol" w:char="F0BE"/>
            </w:r>
            <w:r w:rsidRPr="00B85FE8">
              <w:t xml:space="preserve"> Technical Approach</w:t>
            </w:r>
          </w:p>
        </w:tc>
        <w:tc>
          <w:tcPr>
            <w:tcW w:w="2618" w:type="dxa"/>
            <w:shd w:val="clear" w:color="auto" w:fill="auto"/>
          </w:tcPr>
          <w:p w14:paraId="0274C1C3" w14:textId="77777777" w:rsidR="001A1868" w:rsidRPr="002D25DF" w:rsidRDefault="001A1868" w:rsidP="004D7D7E">
            <w:pPr>
              <w:jc w:val="center"/>
            </w:pPr>
            <w:r>
              <w:t>140</w:t>
            </w:r>
          </w:p>
        </w:tc>
      </w:tr>
      <w:tr w:rsidR="001A1868" w:rsidRPr="00B85FE8" w14:paraId="48681981" w14:textId="77777777" w:rsidTr="00807ED5">
        <w:trPr>
          <w:cantSplit/>
          <w:trHeight w:val="20"/>
          <w:jc w:val="center"/>
        </w:trPr>
        <w:tc>
          <w:tcPr>
            <w:tcW w:w="5572" w:type="dxa"/>
            <w:tcBorders>
              <w:bottom w:val="single" w:sz="6" w:space="0" w:color="auto"/>
              <w:right w:val="single" w:sz="4" w:space="0" w:color="auto"/>
            </w:tcBorders>
            <w:vAlign w:val="center"/>
          </w:tcPr>
          <w:p w14:paraId="533C0650" w14:textId="77777777" w:rsidR="001A1868" w:rsidRPr="00B85FE8" w:rsidRDefault="001A1868" w:rsidP="004D7D7E">
            <w:r w:rsidRPr="00B85FE8">
              <w:t xml:space="preserve">Total Points </w:t>
            </w:r>
          </w:p>
        </w:tc>
        <w:tc>
          <w:tcPr>
            <w:tcW w:w="2618" w:type="dxa"/>
            <w:tcBorders>
              <w:left w:val="single" w:sz="4" w:space="0" w:color="auto"/>
              <w:bottom w:val="single" w:sz="6" w:space="0" w:color="auto"/>
            </w:tcBorders>
            <w:shd w:val="clear" w:color="auto" w:fill="auto"/>
            <w:vAlign w:val="center"/>
          </w:tcPr>
          <w:p w14:paraId="40CB0ABF" w14:textId="77777777" w:rsidR="001A1868" w:rsidRPr="002D25DF" w:rsidRDefault="001A1868" w:rsidP="004D7D7E">
            <w:pPr>
              <w:jc w:val="center"/>
            </w:pPr>
            <w:r w:rsidRPr="002D25DF">
              <w:t>200</w:t>
            </w:r>
          </w:p>
        </w:tc>
      </w:tr>
    </w:tbl>
    <w:p w14:paraId="6921FC4A" w14:textId="14408D96" w:rsidR="001A1868" w:rsidRDefault="001A1868" w:rsidP="00C03E56"/>
    <w:p w14:paraId="0B84785B" w14:textId="77777777" w:rsidR="001A1868" w:rsidRDefault="001A1868">
      <w:pPr>
        <w:jc w:val="left"/>
      </w:pPr>
      <w:r>
        <w:br w:type="page"/>
      </w:r>
    </w:p>
    <w:p w14:paraId="0B81F92B" w14:textId="77777777" w:rsidR="001A1868" w:rsidRDefault="001A1868" w:rsidP="00C03E56"/>
    <w:tbl>
      <w:tblPr>
        <w:tblW w:w="818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left w:w="115" w:type="dxa"/>
          <w:bottom w:w="29" w:type="dxa"/>
          <w:right w:w="115" w:type="dxa"/>
        </w:tblCellMar>
        <w:tblLook w:val="0000" w:firstRow="0" w:lastRow="0" w:firstColumn="0" w:lastColumn="0" w:noHBand="0" w:noVBand="0"/>
      </w:tblPr>
      <w:tblGrid>
        <w:gridCol w:w="5572"/>
        <w:gridCol w:w="2610"/>
      </w:tblGrid>
      <w:tr w:rsidR="001A1868" w:rsidRPr="00C03E56" w14:paraId="7C13858F" w14:textId="77777777" w:rsidTr="00E5275A">
        <w:trPr>
          <w:cantSplit/>
          <w:trHeight w:val="20"/>
          <w:jc w:val="center"/>
        </w:trPr>
        <w:tc>
          <w:tcPr>
            <w:tcW w:w="8182" w:type="dxa"/>
            <w:gridSpan w:val="2"/>
            <w:vAlign w:val="center"/>
          </w:tcPr>
          <w:p w14:paraId="726DDF11" w14:textId="5478ECB6" w:rsidR="001A1868" w:rsidRPr="004D7D7E" w:rsidRDefault="001A1868" w:rsidP="00E5275A">
            <w:pPr>
              <w:autoSpaceDE w:val="0"/>
              <w:autoSpaceDN w:val="0"/>
              <w:adjustRightInd w:val="0"/>
              <w:jc w:val="center"/>
              <w:rPr>
                <w:rStyle w:val="Glossary-Bold"/>
                <w:rFonts w:cs="Arial"/>
              </w:rPr>
            </w:pPr>
            <w:r w:rsidRPr="00E5275A">
              <w:rPr>
                <w:rFonts w:cs="Arial"/>
                <w:b/>
                <w:bCs/>
              </w:rPr>
              <w:t>SERVICE 5: DEVOPS, CONTINUOUS INTEGRATION AND CONTINUOUS</w:t>
            </w:r>
            <w:r>
              <w:rPr>
                <w:rFonts w:cs="Arial"/>
                <w:b/>
                <w:bCs/>
              </w:rPr>
              <w:t xml:space="preserve"> </w:t>
            </w:r>
            <w:r w:rsidRPr="00E5275A">
              <w:rPr>
                <w:rFonts w:cs="Arial"/>
                <w:b/>
                <w:bCs/>
              </w:rPr>
              <w:t>DEPLOYMENT SERVICES</w:t>
            </w:r>
          </w:p>
        </w:tc>
      </w:tr>
      <w:tr w:rsidR="001A1868" w:rsidRPr="00C03E56" w14:paraId="137BA5CE" w14:textId="77777777" w:rsidTr="00807ED5">
        <w:trPr>
          <w:cantSplit/>
          <w:trHeight w:val="20"/>
          <w:jc w:val="center"/>
        </w:trPr>
        <w:tc>
          <w:tcPr>
            <w:tcW w:w="5572" w:type="dxa"/>
            <w:vAlign w:val="center"/>
          </w:tcPr>
          <w:p w14:paraId="13F7BEDB" w14:textId="77777777" w:rsidR="001A1868" w:rsidRPr="00C03E56" w:rsidRDefault="001A1868" w:rsidP="004D7D7E">
            <w:pPr>
              <w:jc w:val="center"/>
              <w:rPr>
                <w:rStyle w:val="Glossary-Bold"/>
              </w:rPr>
            </w:pPr>
            <w:r w:rsidRPr="00C03E56">
              <w:rPr>
                <w:rStyle w:val="Glossary-Bold"/>
              </w:rPr>
              <w:t>Evaluation Criteria</w:t>
            </w:r>
          </w:p>
        </w:tc>
        <w:tc>
          <w:tcPr>
            <w:tcW w:w="2610" w:type="dxa"/>
          </w:tcPr>
          <w:p w14:paraId="22618D6F" w14:textId="77777777" w:rsidR="001A1868" w:rsidRPr="00C03E56" w:rsidRDefault="001A1868" w:rsidP="004D7D7E">
            <w:pPr>
              <w:jc w:val="center"/>
              <w:rPr>
                <w:rStyle w:val="Glossary-Bold"/>
              </w:rPr>
            </w:pPr>
            <w:r w:rsidRPr="00C03E56">
              <w:rPr>
                <w:rStyle w:val="Glossary-Bold"/>
              </w:rPr>
              <w:t>Possible Points</w:t>
            </w:r>
          </w:p>
        </w:tc>
      </w:tr>
      <w:tr w:rsidR="001A1868" w:rsidRPr="00B85FE8" w14:paraId="02A25BDB" w14:textId="77777777" w:rsidTr="00807ED5">
        <w:trPr>
          <w:cantSplit/>
          <w:trHeight w:val="20"/>
          <w:jc w:val="center"/>
        </w:trPr>
        <w:tc>
          <w:tcPr>
            <w:tcW w:w="5572" w:type="dxa"/>
            <w:vAlign w:val="center"/>
          </w:tcPr>
          <w:p w14:paraId="09949872" w14:textId="77777777" w:rsidR="001A1868" w:rsidRPr="00B85FE8" w:rsidRDefault="001A1868" w:rsidP="004D7D7E">
            <w:r w:rsidRPr="00B85FE8">
              <w:t xml:space="preserve">Part 1 </w:t>
            </w:r>
            <w:r w:rsidRPr="00B85FE8">
              <w:sym w:font="Symbol" w:char="F0BE"/>
            </w:r>
            <w:r w:rsidRPr="00B85FE8">
              <w:t xml:space="preserve"> Corporate Overview</w:t>
            </w:r>
          </w:p>
        </w:tc>
        <w:tc>
          <w:tcPr>
            <w:tcW w:w="2610" w:type="dxa"/>
            <w:shd w:val="clear" w:color="auto" w:fill="auto"/>
          </w:tcPr>
          <w:p w14:paraId="24A90144" w14:textId="77777777" w:rsidR="001A1868" w:rsidRPr="002D25DF" w:rsidRDefault="001A1868" w:rsidP="004D7D7E">
            <w:pPr>
              <w:jc w:val="center"/>
            </w:pPr>
            <w:r>
              <w:t>6</w:t>
            </w:r>
            <w:r w:rsidRPr="002D25DF">
              <w:t>0</w:t>
            </w:r>
          </w:p>
        </w:tc>
      </w:tr>
      <w:tr w:rsidR="001A1868" w:rsidRPr="00B85FE8" w14:paraId="1D4E10B0" w14:textId="77777777" w:rsidTr="00807ED5">
        <w:trPr>
          <w:cantSplit/>
          <w:trHeight w:val="20"/>
          <w:jc w:val="center"/>
        </w:trPr>
        <w:tc>
          <w:tcPr>
            <w:tcW w:w="5572" w:type="dxa"/>
            <w:vAlign w:val="center"/>
          </w:tcPr>
          <w:p w14:paraId="29AAA558" w14:textId="77777777" w:rsidR="001A1868" w:rsidRPr="00B85FE8" w:rsidRDefault="001A1868" w:rsidP="004D7D7E">
            <w:r w:rsidRPr="00B85FE8">
              <w:t xml:space="preserve">Part </w:t>
            </w:r>
            <w:r>
              <w:t>2</w:t>
            </w:r>
            <w:r w:rsidRPr="00B85FE8">
              <w:t xml:space="preserve"> </w:t>
            </w:r>
            <w:r w:rsidRPr="00B85FE8">
              <w:sym w:font="Symbol" w:char="F0BE"/>
            </w:r>
            <w:r w:rsidRPr="00B85FE8">
              <w:t xml:space="preserve"> Technical Approach</w:t>
            </w:r>
          </w:p>
        </w:tc>
        <w:tc>
          <w:tcPr>
            <w:tcW w:w="2610" w:type="dxa"/>
            <w:shd w:val="clear" w:color="auto" w:fill="auto"/>
          </w:tcPr>
          <w:p w14:paraId="1295F113" w14:textId="77777777" w:rsidR="001A1868" w:rsidRPr="002D25DF" w:rsidRDefault="001A1868" w:rsidP="004D7D7E">
            <w:pPr>
              <w:jc w:val="center"/>
            </w:pPr>
            <w:r>
              <w:t>140</w:t>
            </w:r>
          </w:p>
        </w:tc>
      </w:tr>
      <w:tr w:rsidR="001A1868" w:rsidRPr="00B85FE8" w14:paraId="64E62AF9" w14:textId="77777777" w:rsidTr="00807ED5">
        <w:trPr>
          <w:cantSplit/>
          <w:trHeight w:val="20"/>
          <w:jc w:val="center"/>
        </w:trPr>
        <w:tc>
          <w:tcPr>
            <w:tcW w:w="5572" w:type="dxa"/>
            <w:tcBorders>
              <w:bottom w:val="single" w:sz="6" w:space="0" w:color="auto"/>
              <w:right w:val="single" w:sz="4" w:space="0" w:color="auto"/>
            </w:tcBorders>
            <w:vAlign w:val="center"/>
          </w:tcPr>
          <w:p w14:paraId="56E2FEE9" w14:textId="77777777" w:rsidR="001A1868" w:rsidRPr="00B85FE8" w:rsidRDefault="001A1868" w:rsidP="004D7D7E">
            <w:r w:rsidRPr="00B85FE8">
              <w:t xml:space="preserve">Total Points </w:t>
            </w:r>
          </w:p>
        </w:tc>
        <w:tc>
          <w:tcPr>
            <w:tcW w:w="2610" w:type="dxa"/>
            <w:tcBorders>
              <w:left w:val="single" w:sz="4" w:space="0" w:color="auto"/>
              <w:bottom w:val="single" w:sz="6" w:space="0" w:color="auto"/>
            </w:tcBorders>
            <w:shd w:val="clear" w:color="auto" w:fill="auto"/>
            <w:vAlign w:val="center"/>
          </w:tcPr>
          <w:p w14:paraId="5D5A1BB7" w14:textId="77777777" w:rsidR="001A1868" w:rsidRPr="002D25DF" w:rsidRDefault="001A1868" w:rsidP="004D7D7E">
            <w:pPr>
              <w:jc w:val="center"/>
            </w:pPr>
            <w:r w:rsidRPr="002D25DF">
              <w:t>200</w:t>
            </w:r>
          </w:p>
        </w:tc>
      </w:tr>
    </w:tbl>
    <w:p w14:paraId="159E3BEE" w14:textId="6D0B7715" w:rsidR="001A1868" w:rsidRDefault="001A1868" w:rsidP="00C03E56"/>
    <w:tbl>
      <w:tblPr>
        <w:tblW w:w="818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left w:w="115" w:type="dxa"/>
          <w:bottom w:w="29" w:type="dxa"/>
          <w:right w:w="115" w:type="dxa"/>
        </w:tblCellMar>
        <w:tblLook w:val="0000" w:firstRow="0" w:lastRow="0" w:firstColumn="0" w:lastColumn="0" w:noHBand="0" w:noVBand="0"/>
      </w:tblPr>
      <w:tblGrid>
        <w:gridCol w:w="5572"/>
        <w:gridCol w:w="2610"/>
      </w:tblGrid>
      <w:tr w:rsidR="001A1868" w:rsidRPr="00C03E56" w14:paraId="1198961A" w14:textId="77777777" w:rsidTr="00E5275A">
        <w:trPr>
          <w:cantSplit/>
          <w:trHeight w:val="20"/>
          <w:jc w:val="center"/>
        </w:trPr>
        <w:tc>
          <w:tcPr>
            <w:tcW w:w="8182" w:type="dxa"/>
            <w:gridSpan w:val="2"/>
            <w:vAlign w:val="center"/>
          </w:tcPr>
          <w:p w14:paraId="331040F4" w14:textId="07A7591D" w:rsidR="001A1868" w:rsidRPr="00E5275A" w:rsidRDefault="001A1868" w:rsidP="004D7D7E">
            <w:pPr>
              <w:jc w:val="center"/>
              <w:rPr>
                <w:rStyle w:val="Glossary-Bold"/>
                <w:rFonts w:cs="Arial"/>
              </w:rPr>
            </w:pPr>
            <w:r w:rsidRPr="00E5275A">
              <w:rPr>
                <w:rFonts w:cs="Arial"/>
                <w:b/>
                <w:bCs/>
              </w:rPr>
              <w:t>SERVICE 6: LEGACY MODERNIZATION AND MODULARIZATION SERVICES</w:t>
            </w:r>
          </w:p>
        </w:tc>
      </w:tr>
      <w:tr w:rsidR="001A1868" w:rsidRPr="00C03E56" w14:paraId="39A470DA" w14:textId="77777777" w:rsidTr="00807ED5">
        <w:trPr>
          <w:cantSplit/>
          <w:trHeight w:val="20"/>
          <w:jc w:val="center"/>
        </w:trPr>
        <w:tc>
          <w:tcPr>
            <w:tcW w:w="5572" w:type="dxa"/>
            <w:vAlign w:val="center"/>
          </w:tcPr>
          <w:p w14:paraId="25C32589" w14:textId="77777777" w:rsidR="001A1868" w:rsidRPr="00C03E56" w:rsidRDefault="001A1868" w:rsidP="004D7D7E">
            <w:pPr>
              <w:jc w:val="center"/>
              <w:rPr>
                <w:rStyle w:val="Glossary-Bold"/>
              </w:rPr>
            </w:pPr>
            <w:r w:rsidRPr="00C03E56">
              <w:rPr>
                <w:rStyle w:val="Glossary-Bold"/>
              </w:rPr>
              <w:t>Evaluation Criteria</w:t>
            </w:r>
          </w:p>
        </w:tc>
        <w:tc>
          <w:tcPr>
            <w:tcW w:w="2610" w:type="dxa"/>
          </w:tcPr>
          <w:p w14:paraId="4A83B430" w14:textId="77777777" w:rsidR="001A1868" w:rsidRPr="00C03E56" w:rsidRDefault="001A1868" w:rsidP="004D7D7E">
            <w:pPr>
              <w:jc w:val="center"/>
              <w:rPr>
                <w:rStyle w:val="Glossary-Bold"/>
              </w:rPr>
            </w:pPr>
            <w:r w:rsidRPr="00C03E56">
              <w:rPr>
                <w:rStyle w:val="Glossary-Bold"/>
              </w:rPr>
              <w:t>Possible Points</w:t>
            </w:r>
          </w:p>
        </w:tc>
      </w:tr>
      <w:tr w:rsidR="001A1868" w:rsidRPr="00B85FE8" w14:paraId="3E1A7465" w14:textId="77777777" w:rsidTr="00807ED5">
        <w:trPr>
          <w:cantSplit/>
          <w:trHeight w:val="20"/>
          <w:jc w:val="center"/>
        </w:trPr>
        <w:tc>
          <w:tcPr>
            <w:tcW w:w="5572" w:type="dxa"/>
            <w:vAlign w:val="center"/>
          </w:tcPr>
          <w:p w14:paraId="748A25BF" w14:textId="77777777" w:rsidR="001A1868" w:rsidRPr="00B85FE8" w:rsidRDefault="001A1868" w:rsidP="004D7D7E">
            <w:r w:rsidRPr="00B85FE8">
              <w:t xml:space="preserve">Part 1 </w:t>
            </w:r>
            <w:r w:rsidRPr="00B85FE8">
              <w:sym w:font="Symbol" w:char="F0BE"/>
            </w:r>
            <w:r w:rsidRPr="00B85FE8">
              <w:t xml:space="preserve"> Corporate Overview</w:t>
            </w:r>
          </w:p>
        </w:tc>
        <w:tc>
          <w:tcPr>
            <w:tcW w:w="2610" w:type="dxa"/>
            <w:shd w:val="clear" w:color="auto" w:fill="auto"/>
          </w:tcPr>
          <w:p w14:paraId="72D70652" w14:textId="77777777" w:rsidR="001A1868" w:rsidRPr="002D25DF" w:rsidRDefault="001A1868" w:rsidP="004D7D7E">
            <w:pPr>
              <w:jc w:val="center"/>
            </w:pPr>
            <w:r>
              <w:t>6</w:t>
            </w:r>
            <w:r w:rsidRPr="002D25DF">
              <w:t>0</w:t>
            </w:r>
          </w:p>
        </w:tc>
      </w:tr>
      <w:tr w:rsidR="001A1868" w:rsidRPr="00B85FE8" w14:paraId="58C163B8" w14:textId="77777777" w:rsidTr="00807ED5">
        <w:trPr>
          <w:cantSplit/>
          <w:trHeight w:val="20"/>
          <w:jc w:val="center"/>
        </w:trPr>
        <w:tc>
          <w:tcPr>
            <w:tcW w:w="5572" w:type="dxa"/>
            <w:vAlign w:val="center"/>
          </w:tcPr>
          <w:p w14:paraId="17F0233B" w14:textId="77777777" w:rsidR="001A1868" w:rsidRPr="00B85FE8" w:rsidRDefault="001A1868" w:rsidP="004D7D7E">
            <w:r w:rsidRPr="00B85FE8">
              <w:t xml:space="preserve">Part </w:t>
            </w:r>
            <w:r>
              <w:t>2</w:t>
            </w:r>
            <w:r w:rsidRPr="00B85FE8">
              <w:t xml:space="preserve"> </w:t>
            </w:r>
            <w:r w:rsidRPr="00B85FE8">
              <w:sym w:font="Symbol" w:char="F0BE"/>
            </w:r>
            <w:r w:rsidRPr="00B85FE8">
              <w:t xml:space="preserve"> Technical Approach</w:t>
            </w:r>
          </w:p>
        </w:tc>
        <w:tc>
          <w:tcPr>
            <w:tcW w:w="2610" w:type="dxa"/>
            <w:shd w:val="clear" w:color="auto" w:fill="auto"/>
          </w:tcPr>
          <w:p w14:paraId="72844E6B" w14:textId="77777777" w:rsidR="001A1868" w:rsidRPr="002D25DF" w:rsidRDefault="001A1868" w:rsidP="004D7D7E">
            <w:pPr>
              <w:jc w:val="center"/>
            </w:pPr>
            <w:r>
              <w:t>140</w:t>
            </w:r>
          </w:p>
        </w:tc>
      </w:tr>
      <w:tr w:rsidR="001A1868" w:rsidRPr="00B85FE8" w14:paraId="1FA5C570" w14:textId="77777777" w:rsidTr="00807ED5">
        <w:trPr>
          <w:cantSplit/>
          <w:trHeight w:val="20"/>
          <w:jc w:val="center"/>
        </w:trPr>
        <w:tc>
          <w:tcPr>
            <w:tcW w:w="5572" w:type="dxa"/>
            <w:tcBorders>
              <w:bottom w:val="single" w:sz="6" w:space="0" w:color="auto"/>
              <w:right w:val="single" w:sz="4" w:space="0" w:color="auto"/>
            </w:tcBorders>
            <w:vAlign w:val="center"/>
          </w:tcPr>
          <w:p w14:paraId="0E1B65A2" w14:textId="77777777" w:rsidR="001A1868" w:rsidRPr="00B85FE8" w:rsidRDefault="001A1868" w:rsidP="004D7D7E">
            <w:r w:rsidRPr="00B85FE8">
              <w:t xml:space="preserve">Total Points </w:t>
            </w:r>
          </w:p>
        </w:tc>
        <w:tc>
          <w:tcPr>
            <w:tcW w:w="2610" w:type="dxa"/>
            <w:tcBorders>
              <w:left w:val="single" w:sz="4" w:space="0" w:color="auto"/>
              <w:bottom w:val="single" w:sz="6" w:space="0" w:color="auto"/>
            </w:tcBorders>
            <w:shd w:val="clear" w:color="auto" w:fill="auto"/>
            <w:vAlign w:val="center"/>
          </w:tcPr>
          <w:p w14:paraId="4C16BEE2" w14:textId="77777777" w:rsidR="001A1868" w:rsidRPr="002D25DF" w:rsidRDefault="001A1868" w:rsidP="004D7D7E">
            <w:pPr>
              <w:jc w:val="center"/>
            </w:pPr>
            <w:r w:rsidRPr="002D25DF">
              <w:t>200</w:t>
            </w:r>
          </w:p>
        </w:tc>
      </w:tr>
    </w:tbl>
    <w:p w14:paraId="6BE45EA8" w14:textId="77777777" w:rsidR="001A1868" w:rsidRPr="00B612F4" w:rsidRDefault="001A1868" w:rsidP="00C03E56"/>
    <w:sectPr w:rsidR="001A1868" w:rsidRPr="00B612F4" w:rsidSect="00AC0B14">
      <w:footerReference w:type="default" r:id="rId10"/>
      <w:pgSz w:w="12240" w:h="15840"/>
      <w:pgMar w:top="900" w:right="1152" w:bottom="634" w:left="1152" w:header="1440" w:footer="634"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ECDFDBD" w16cid:durableId="234682B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5EE92" w14:textId="77777777" w:rsidR="00297A25" w:rsidRDefault="00297A25">
      <w:r>
        <w:separator/>
      </w:r>
    </w:p>
  </w:endnote>
  <w:endnote w:type="continuationSeparator" w:id="0">
    <w:p w14:paraId="6A55EE93" w14:textId="77777777" w:rsidR="00297A25" w:rsidRDefault="00297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old">
    <w:panose1 w:val="020B07040202020202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5EE94" w14:textId="77777777" w:rsidR="009D68C0" w:rsidRPr="004B36C5" w:rsidRDefault="00AC0B14" w:rsidP="00AC0B14">
    <w:pPr>
      <w:pStyle w:val="Footer"/>
      <w:rPr>
        <w:sz w:val="16"/>
        <w:szCs w:val="16"/>
      </w:rPr>
    </w:pPr>
    <w:r>
      <w:rPr>
        <w:sz w:val="16"/>
        <w:szCs w:val="16"/>
      </w:rPr>
      <w:t>STATE OF NEBRASKA</w:t>
    </w:r>
    <w:r>
      <w:rPr>
        <w:sz w:val="16"/>
        <w:szCs w:val="16"/>
      </w:rPr>
      <w:tab/>
      <w:t>EVALUATION CRITERIA</w:t>
    </w:r>
    <w:r>
      <w:rPr>
        <w:sz w:val="16"/>
        <w:szCs w:val="16"/>
      </w:rPr>
      <w:tab/>
    </w:r>
    <w:r w:rsidR="00FF60D3">
      <w:rPr>
        <w:sz w:val="16"/>
        <w:szCs w:val="16"/>
      </w:rPr>
      <w:t xml:space="preserve"> </w:t>
    </w:r>
    <w:r w:rsidR="0038502F">
      <w:rPr>
        <w:sz w:val="16"/>
        <w:szCs w:val="16"/>
      </w:rPr>
      <w:t>07/30/2015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5EE90" w14:textId="77777777" w:rsidR="00297A25" w:rsidRDefault="00297A25">
      <w:r>
        <w:separator/>
      </w:r>
    </w:p>
  </w:footnote>
  <w:footnote w:type="continuationSeparator" w:id="0">
    <w:p w14:paraId="6A55EE91" w14:textId="77777777" w:rsidR="00297A25" w:rsidRDefault="00297A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B3BA1"/>
    <w:multiLevelType w:val="multilevel"/>
    <w:tmpl w:val="5E4874AE"/>
    <w:lvl w:ilvl="0">
      <w:start w:val="1"/>
      <w:numFmt w:val="upperRoman"/>
      <w:lvlText w:val="%1."/>
      <w:lvlJc w:val="left"/>
      <w:pPr>
        <w:tabs>
          <w:tab w:val="num" w:pos="720"/>
        </w:tabs>
        <w:ind w:left="0" w:firstLine="0"/>
      </w:pPr>
      <w:rPr>
        <w:rFonts w:ascii="Arial Bold" w:hAnsi="Arial Bold" w:hint="default"/>
        <w:b/>
        <w:i w:val="0"/>
        <w:sz w:val="22"/>
        <w:szCs w:val="22"/>
      </w:rPr>
    </w:lvl>
    <w:lvl w:ilvl="1">
      <w:start w:val="1"/>
      <w:numFmt w:val="upperLetter"/>
      <w:lvlText w:val="%2."/>
      <w:lvlJc w:val="left"/>
      <w:pPr>
        <w:tabs>
          <w:tab w:val="num" w:pos="720"/>
        </w:tabs>
        <w:ind w:left="720" w:hanging="720"/>
      </w:pPr>
      <w:rPr>
        <w:rFonts w:ascii="Arial Bold" w:hAnsi="Arial Bold" w:hint="default"/>
        <w:b/>
        <w:i w:val="0"/>
        <w:color w:val="auto"/>
        <w:sz w:val="22"/>
        <w:szCs w:val="22"/>
      </w:rPr>
    </w:lvl>
    <w:lvl w:ilvl="2">
      <w:start w:val="1"/>
      <w:numFmt w:val="decimal"/>
      <w:lvlText w:val="%3."/>
      <w:lvlJc w:val="left"/>
      <w:pPr>
        <w:tabs>
          <w:tab w:val="num" w:pos="720"/>
        </w:tabs>
        <w:ind w:left="1440" w:hanging="720"/>
      </w:pPr>
      <w:rPr>
        <w:rFonts w:ascii="Arial Bold" w:hAnsi="Arial Bold" w:hint="default"/>
        <w:b/>
        <w:i w:val="0"/>
        <w:color w:val="auto"/>
        <w:sz w:val="22"/>
        <w:szCs w:val="22"/>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 w15:restartNumberingAfterBreak="0">
    <w:nsid w:val="18CD30E0"/>
    <w:multiLevelType w:val="multilevel"/>
    <w:tmpl w:val="A0569EEA"/>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21642460"/>
    <w:multiLevelType w:val="multilevel"/>
    <w:tmpl w:val="A0569EEA"/>
    <w:numStyleLink w:val="SchedofEvents-Numbered"/>
  </w:abstractNum>
  <w:abstractNum w:abstractNumId="3" w15:restartNumberingAfterBreak="0">
    <w:nsid w:val="245767D0"/>
    <w:multiLevelType w:val="multilevel"/>
    <w:tmpl w:val="A0569EEA"/>
    <w:numStyleLink w:val="SchedofEvents-Numbered"/>
  </w:abstractNum>
  <w:abstractNum w:abstractNumId="4" w15:restartNumberingAfterBreak="0">
    <w:nsid w:val="27482ED9"/>
    <w:multiLevelType w:val="multilevel"/>
    <w:tmpl w:val="B6AEDCAC"/>
    <w:lvl w:ilvl="0">
      <w:start w:val="1"/>
      <w:numFmt w:val="upperRoman"/>
      <w:lvlText w:val="%1."/>
      <w:lvlJc w:val="left"/>
      <w:pPr>
        <w:tabs>
          <w:tab w:val="num" w:pos="720"/>
        </w:tabs>
        <w:ind w:left="0" w:firstLine="0"/>
      </w:pPr>
      <w:rPr>
        <w:rFonts w:hint="default"/>
        <w:b/>
        <w:i w:val="0"/>
      </w:rPr>
    </w:lvl>
    <w:lvl w:ilvl="1">
      <w:start w:val="1"/>
      <w:numFmt w:val="upperLetter"/>
      <w:pStyle w:val="Level2CharCharCha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 w15:restartNumberingAfterBreak="0">
    <w:nsid w:val="3E0F060B"/>
    <w:multiLevelType w:val="hybridMultilevel"/>
    <w:tmpl w:val="E67A6CF2"/>
    <w:lvl w:ilvl="0" w:tplc="4522B8DA">
      <w:start w:val="1"/>
      <w:numFmt w:val="decimal"/>
      <w:lvlText w:val="%1."/>
      <w:lvlJc w:val="left"/>
      <w:pPr>
        <w:tabs>
          <w:tab w:val="num" w:pos="720"/>
        </w:tabs>
        <w:ind w:left="720" w:hanging="360"/>
      </w:pPr>
    </w:lvl>
    <w:lvl w:ilvl="1" w:tplc="0FA8215E" w:tentative="1">
      <w:start w:val="1"/>
      <w:numFmt w:val="lowerLetter"/>
      <w:lvlText w:val="%2."/>
      <w:lvlJc w:val="left"/>
      <w:pPr>
        <w:tabs>
          <w:tab w:val="num" w:pos="1440"/>
        </w:tabs>
        <w:ind w:left="1440" w:hanging="360"/>
      </w:pPr>
    </w:lvl>
    <w:lvl w:ilvl="2" w:tplc="842E3B18" w:tentative="1">
      <w:start w:val="1"/>
      <w:numFmt w:val="lowerRoman"/>
      <w:lvlText w:val="%3."/>
      <w:lvlJc w:val="right"/>
      <w:pPr>
        <w:tabs>
          <w:tab w:val="num" w:pos="2160"/>
        </w:tabs>
        <w:ind w:left="2160" w:hanging="180"/>
      </w:pPr>
    </w:lvl>
    <w:lvl w:ilvl="3" w:tplc="98A69B5C" w:tentative="1">
      <w:start w:val="1"/>
      <w:numFmt w:val="decimal"/>
      <w:lvlText w:val="%4."/>
      <w:lvlJc w:val="left"/>
      <w:pPr>
        <w:tabs>
          <w:tab w:val="num" w:pos="2880"/>
        </w:tabs>
        <w:ind w:left="2880" w:hanging="360"/>
      </w:pPr>
    </w:lvl>
    <w:lvl w:ilvl="4" w:tplc="982EA198" w:tentative="1">
      <w:start w:val="1"/>
      <w:numFmt w:val="lowerLetter"/>
      <w:lvlText w:val="%5."/>
      <w:lvlJc w:val="left"/>
      <w:pPr>
        <w:tabs>
          <w:tab w:val="num" w:pos="3600"/>
        </w:tabs>
        <w:ind w:left="3600" w:hanging="360"/>
      </w:pPr>
    </w:lvl>
    <w:lvl w:ilvl="5" w:tplc="E63C1816" w:tentative="1">
      <w:start w:val="1"/>
      <w:numFmt w:val="lowerRoman"/>
      <w:lvlText w:val="%6."/>
      <w:lvlJc w:val="right"/>
      <w:pPr>
        <w:tabs>
          <w:tab w:val="num" w:pos="4320"/>
        </w:tabs>
        <w:ind w:left="4320" w:hanging="180"/>
      </w:pPr>
    </w:lvl>
    <w:lvl w:ilvl="6" w:tplc="6080A034" w:tentative="1">
      <w:start w:val="1"/>
      <w:numFmt w:val="decimal"/>
      <w:lvlText w:val="%7."/>
      <w:lvlJc w:val="left"/>
      <w:pPr>
        <w:tabs>
          <w:tab w:val="num" w:pos="5040"/>
        </w:tabs>
        <w:ind w:left="5040" w:hanging="360"/>
      </w:pPr>
    </w:lvl>
    <w:lvl w:ilvl="7" w:tplc="72406684" w:tentative="1">
      <w:start w:val="1"/>
      <w:numFmt w:val="lowerLetter"/>
      <w:lvlText w:val="%8."/>
      <w:lvlJc w:val="left"/>
      <w:pPr>
        <w:tabs>
          <w:tab w:val="num" w:pos="5760"/>
        </w:tabs>
        <w:ind w:left="5760" w:hanging="360"/>
      </w:pPr>
    </w:lvl>
    <w:lvl w:ilvl="8" w:tplc="43A43FA6" w:tentative="1">
      <w:start w:val="1"/>
      <w:numFmt w:val="lowerRoman"/>
      <w:lvlText w:val="%9."/>
      <w:lvlJc w:val="right"/>
      <w:pPr>
        <w:tabs>
          <w:tab w:val="num" w:pos="6480"/>
        </w:tabs>
        <w:ind w:left="6480" w:hanging="180"/>
      </w:pPr>
    </w:lvl>
  </w:abstractNum>
  <w:abstractNum w:abstractNumId="6" w15:restartNumberingAfterBreak="0">
    <w:nsid w:val="424632B6"/>
    <w:multiLevelType w:val="multilevel"/>
    <w:tmpl w:val="7DA24410"/>
    <w:lvl w:ilvl="0">
      <w:start w:val="1"/>
      <w:numFmt w:val="upperRoman"/>
      <w:lvlText w:val="%1."/>
      <w:legacy w:legacy="1" w:legacySpace="0" w:legacyIndent="0"/>
      <w:lvlJc w:val="left"/>
      <w:pPr>
        <w:ind w:left="0" w:firstLine="0"/>
      </w:pPr>
    </w:lvl>
    <w:lvl w:ilvl="1">
      <w:start w:val="1"/>
      <w:numFmt w:val="upp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upperRoman"/>
      <w:lvlText w:val="%6."/>
      <w:legacy w:legacy="1" w:legacySpace="0" w:legacyIndent="0"/>
      <w:lvlJc w:val="left"/>
      <w:pPr>
        <w:ind w:left="0" w:firstLine="0"/>
      </w:pPr>
    </w:lvl>
    <w:lvl w:ilvl="6">
      <w:start w:val="1"/>
      <w:numFmt w:val="upperRoman"/>
      <w:lvlText w:val="%7."/>
      <w:legacy w:legacy="1" w:legacySpace="0" w:legacyIndent="0"/>
      <w:lvlJc w:val="left"/>
      <w:pPr>
        <w:ind w:left="0" w:firstLine="0"/>
      </w:pPr>
    </w:lvl>
    <w:lvl w:ilvl="7">
      <w:start w:val="1"/>
      <w:numFmt w:val="upperRoman"/>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7" w15:restartNumberingAfterBreak="0">
    <w:nsid w:val="4D515803"/>
    <w:multiLevelType w:val="multilevel"/>
    <w:tmpl w:val="C980DB44"/>
    <w:lvl w:ilvl="0">
      <w:start w:val="1"/>
      <w:numFmt w:val="upperRoman"/>
      <w:lvlText w:val="%1."/>
      <w:lvlJc w:val="left"/>
      <w:pPr>
        <w:tabs>
          <w:tab w:val="num" w:pos="720"/>
        </w:tabs>
        <w:ind w:left="720" w:hanging="720"/>
      </w:pPr>
      <w:rPr>
        <w:rFonts w:ascii="Arial" w:hAnsi="Arial" w:hint="default"/>
        <w:b/>
        <w:i w:val="0"/>
        <w:sz w:val="22"/>
      </w:rPr>
    </w:lvl>
    <w:lvl w:ilvl="1">
      <w:start w:val="1"/>
      <w:numFmt w:val="upperLetter"/>
      <w:lvlText w:val="%2."/>
      <w:lvlJc w:val="left"/>
      <w:pPr>
        <w:tabs>
          <w:tab w:val="num" w:pos="720"/>
        </w:tabs>
        <w:ind w:left="720" w:firstLine="0"/>
      </w:pPr>
      <w:rPr>
        <w:rFonts w:hint="default"/>
      </w:rPr>
    </w:lvl>
    <w:lvl w:ilvl="2">
      <w:start w:val="1"/>
      <w:numFmt w:val="decimal"/>
      <w:lvlText w:val="%3."/>
      <w:lvlJc w:val="left"/>
      <w:pPr>
        <w:tabs>
          <w:tab w:val="num" w:pos="1224"/>
        </w:tabs>
        <w:ind w:left="1224" w:hanging="504"/>
      </w:pPr>
      <w:rPr>
        <w:rFonts w:hint="default"/>
      </w:rPr>
    </w:lvl>
    <w:lvl w:ilvl="3">
      <w:start w:val="1"/>
      <w:numFmt w:val="lowerLetter"/>
      <w:lvlText w:val="%4."/>
      <w:lvlJc w:val="left"/>
      <w:pPr>
        <w:tabs>
          <w:tab w:val="num" w:pos="1800"/>
        </w:tabs>
        <w:ind w:left="1800" w:hanging="576"/>
      </w:pPr>
      <w:rPr>
        <w:rFonts w:hint="default"/>
        <w:b/>
        <w:i w:val="0"/>
      </w:rPr>
    </w:lvl>
    <w:lvl w:ilvl="4">
      <w:start w:val="1"/>
      <w:numFmt w:val="decimal"/>
      <w:lvlText w:val="%5."/>
      <w:lvlJc w:val="left"/>
      <w:pPr>
        <w:tabs>
          <w:tab w:val="num" w:pos="720"/>
        </w:tabs>
        <w:ind w:left="720" w:firstLine="0"/>
      </w:pPr>
      <w:rPr>
        <w:rFonts w:hint="default"/>
      </w:rPr>
    </w:lvl>
    <w:lvl w:ilvl="5">
      <w:start w:val="1"/>
      <w:numFmt w:val="upperRoman"/>
      <w:lvlText w:val="%6."/>
      <w:lvlJc w:val="left"/>
      <w:pPr>
        <w:tabs>
          <w:tab w:val="num" w:pos="720"/>
        </w:tabs>
        <w:ind w:left="720" w:firstLine="0"/>
      </w:pPr>
      <w:rPr>
        <w:rFonts w:hint="default"/>
      </w:rPr>
    </w:lvl>
    <w:lvl w:ilvl="6">
      <w:start w:val="1"/>
      <w:numFmt w:val="upperRoman"/>
      <w:lvlText w:val="%7."/>
      <w:lvlJc w:val="left"/>
      <w:pPr>
        <w:tabs>
          <w:tab w:val="num" w:pos="720"/>
        </w:tabs>
        <w:ind w:left="720" w:firstLine="0"/>
      </w:pPr>
      <w:rPr>
        <w:rFonts w:hint="default"/>
      </w:rPr>
    </w:lvl>
    <w:lvl w:ilvl="7">
      <w:start w:val="1"/>
      <w:numFmt w:val="upperRoman"/>
      <w:lvlText w:val="%8."/>
      <w:lvlJc w:val="left"/>
      <w:pPr>
        <w:tabs>
          <w:tab w:val="num" w:pos="720"/>
        </w:tabs>
        <w:ind w:left="720" w:firstLine="0"/>
      </w:pPr>
      <w:rPr>
        <w:rFonts w:hint="default"/>
      </w:rPr>
    </w:lvl>
    <w:lvl w:ilvl="8">
      <w:start w:val="1"/>
      <w:numFmt w:val="lowerRoman"/>
      <w:lvlText w:val="%9)"/>
      <w:lvlJc w:val="left"/>
      <w:pPr>
        <w:tabs>
          <w:tab w:val="num" w:pos="720"/>
        </w:tabs>
        <w:ind w:left="720" w:firstLine="0"/>
      </w:pPr>
      <w:rPr>
        <w:rFonts w:hint="default"/>
      </w:rPr>
    </w:lvl>
  </w:abstractNum>
  <w:abstractNum w:abstractNumId="8" w15:restartNumberingAfterBreak="0">
    <w:nsid w:val="58D2474E"/>
    <w:multiLevelType w:val="multilevel"/>
    <w:tmpl w:val="67742792"/>
    <w:lvl w:ilvl="0">
      <w:start w:val="1"/>
      <w:numFmt w:val="decimal"/>
      <w:lvlText w:val="%1."/>
      <w:lvlJc w:val="left"/>
      <w:pPr>
        <w:tabs>
          <w:tab w:val="num" w:pos="490"/>
        </w:tabs>
        <w:ind w:left="490" w:hanging="360"/>
      </w:pPr>
      <w:rPr>
        <w:rFonts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6DB338AC"/>
    <w:multiLevelType w:val="multilevel"/>
    <w:tmpl w:val="E36666F2"/>
    <w:lvl w:ilvl="0">
      <w:start w:val="1"/>
      <w:numFmt w:val="decimal"/>
      <w:pStyle w:val="rfpformnumbers"/>
      <w:lvlText w:val="%1."/>
      <w:lvlJc w:val="left"/>
      <w:pPr>
        <w:tabs>
          <w:tab w:val="num" w:pos="360"/>
        </w:tabs>
        <w:ind w:left="360" w:hanging="360"/>
      </w:pPr>
      <w:rPr>
        <w:rFonts w:ascii="Arial Bold" w:hAnsi="Arial Bold" w:hint="default"/>
        <w:b/>
        <w:i w:val="0"/>
        <w:color w:val="00000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7C673E46"/>
    <w:multiLevelType w:val="multilevel"/>
    <w:tmpl w:val="9B56B76A"/>
    <w:lvl w:ilvl="0">
      <w:start w:val="1"/>
      <w:numFmt w:val="upperRoman"/>
      <w:pStyle w:val="Level1"/>
      <w:lvlText w:val="%1."/>
      <w:lvlJc w:val="left"/>
      <w:pPr>
        <w:tabs>
          <w:tab w:val="num" w:pos="720"/>
        </w:tabs>
        <w:ind w:left="0" w:firstLine="0"/>
      </w:pPr>
      <w:rPr>
        <w:rFonts w:ascii="Arial Bold" w:hAnsi="Arial Bold" w:hint="default"/>
        <w:b/>
        <w:i w:val="0"/>
        <w:sz w:val="22"/>
        <w:szCs w:val="22"/>
      </w:rPr>
    </w:lvl>
    <w:lvl w:ilvl="1">
      <w:start w:val="1"/>
      <w:numFmt w:val="upperLetter"/>
      <w:pStyle w:val="Level2"/>
      <w:lvlText w:val="%2."/>
      <w:lvlJc w:val="left"/>
      <w:pPr>
        <w:tabs>
          <w:tab w:val="num" w:pos="720"/>
        </w:tabs>
        <w:ind w:left="720" w:hanging="720"/>
      </w:pPr>
      <w:rPr>
        <w:rFonts w:ascii="Arial Bold" w:hAnsi="Arial Bold" w:hint="default"/>
        <w:b/>
        <w:i w:val="0"/>
        <w:color w:val="auto"/>
        <w:sz w:val="22"/>
        <w:szCs w:val="22"/>
      </w:rPr>
    </w:lvl>
    <w:lvl w:ilvl="2">
      <w:start w:val="1"/>
      <w:numFmt w:val="decimal"/>
      <w:pStyle w:val="Level3"/>
      <w:lvlText w:val="%3."/>
      <w:lvlJc w:val="left"/>
      <w:pPr>
        <w:tabs>
          <w:tab w:val="num" w:pos="720"/>
        </w:tabs>
        <w:ind w:left="1440" w:hanging="720"/>
      </w:pPr>
      <w:rPr>
        <w:rFonts w:ascii="Arial Bold" w:hAnsi="Arial Bold" w:hint="default"/>
        <w:b/>
        <w:i w:val="0"/>
        <w:color w:val="auto"/>
        <w:sz w:val="22"/>
        <w:szCs w:val="22"/>
      </w:rPr>
    </w:lvl>
    <w:lvl w:ilvl="3">
      <w:start w:val="1"/>
      <w:numFmt w:val="lowerLetter"/>
      <w:pStyle w:val="Level4"/>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720"/>
        </w:tabs>
        <w:ind w:left="2880" w:hanging="720"/>
      </w:pPr>
      <w:rPr>
        <w:rFonts w:ascii="Arial Bold" w:hAnsi="Arial Bold" w:hint="default"/>
        <w:b/>
        <w:i w:val="0"/>
        <w:sz w:val="22"/>
        <w:szCs w:val="22"/>
      </w:rPr>
    </w:lvl>
    <w:lvl w:ilvl="5">
      <w:start w:val="1"/>
      <w:numFmt w:val="lowerLetter"/>
      <w:pStyle w:val="Level6"/>
      <w:lvlText w:val="%6)"/>
      <w:lvlJc w:val="left"/>
      <w:pPr>
        <w:tabs>
          <w:tab w:val="num" w:pos="720"/>
        </w:tabs>
        <w:ind w:left="3600" w:hanging="720"/>
      </w:pPr>
      <w:rPr>
        <w:rFonts w:ascii="Arial Bold" w:hAnsi="Arial Bold" w:hint="default"/>
        <w:b/>
        <w:i w:val="0"/>
        <w:sz w:val="22"/>
        <w:szCs w:val="22"/>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num w:numId="1">
    <w:abstractNumId w:val="4"/>
  </w:num>
  <w:num w:numId="2">
    <w:abstractNumId w:val="0"/>
  </w:num>
  <w:num w:numId="3">
    <w:abstractNumId w:val="2"/>
  </w:num>
  <w:num w:numId="4">
    <w:abstractNumId w:val="1"/>
  </w:num>
  <w:num w:numId="5">
    <w:abstractNumId w:val="3"/>
  </w:num>
  <w:num w:numId="6">
    <w:abstractNumId w:val="9"/>
  </w:num>
  <w:num w:numId="7">
    <w:abstractNumId w:val="1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embedSystemFonts/>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mat purchrfp comments.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846057"/>
    <w:rsid w:val="0000238D"/>
    <w:rsid w:val="0000467D"/>
    <w:rsid w:val="00005C92"/>
    <w:rsid w:val="000075D1"/>
    <w:rsid w:val="0001543D"/>
    <w:rsid w:val="000200B4"/>
    <w:rsid w:val="000226D8"/>
    <w:rsid w:val="00031433"/>
    <w:rsid w:val="00034406"/>
    <w:rsid w:val="00035F49"/>
    <w:rsid w:val="00036854"/>
    <w:rsid w:val="00040F93"/>
    <w:rsid w:val="000447A9"/>
    <w:rsid w:val="000501B1"/>
    <w:rsid w:val="00064701"/>
    <w:rsid w:val="00083C5F"/>
    <w:rsid w:val="00095BAF"/>
    <w:rsid w:val="00096025"/>
    <w:rsid w:val="00096263"/>
    <w:rsid w:val="000A1058"/>
    <w:rsid w:val="000A13F0"/>
    <w:rsid w:val="000A14BC"/>
    <w:rsid w:val="000A418A"/>
    <w:rsid w:val="000A45CB"/>
    <w:rsid w:val="000A559D"/>
    <w:rsid w:val="000A7061"/>
    <w:rsid w:val="000B320A"/>
    <w:rsid w:val="000C18F1"/>
    <w:rsid w:val="000C4E31"/>
    <w:rsid w:val="000D1FC7"/>
    <w:rsid w:val="000D5E2B"/>
    <w:rsid w:val="000E49B6"/>
    <w:rsid w:val="000E5FC7"/>
    <w:rsid w:val="000F0D47"/>
    <w:rsid w:val="000F51CA"/>
    <w:rsid w:val="001028B0"/>
    <w:rsid w:val="00104CEA"/>
    <w:rsid w:val="0011626A"/>
    <w:rsid w:val="00121F51"/>
    <w:rsid w:val="001246DC"/>
    <w:rsid w:val="00124F10"/>
    <w:rsid w:val="001257CB"/>
    <w:rsid w:val="001276CF"/>
    <w:rsid w:val="00142646"/>
    <w:rsid w:val="00146D6C"/>
    <w:rsid w:val="00151BAB"/>
    <w:rsid w:val="001546B1"/>
    <w:rsid w:val="00156312"/>
    <w:rsid w:val="00156CBE"/>
    <w:rsid w:val="00160CE5"/>
    <w:rsid w:val="00160EE9"/>
    <w:rsid w:val="00161443"/>
    <w:rsid w:val="00166C54"/>
    <w:rsid w:val="00167733"/>
    <w:rsid w:val="00182367"/>
    <w:rsid w:val="00184885"/>
    <w:rsid w:val="00190FB5"/>
    <w:rsid w:val="00194139"/>
    <w:rsid w:val="001947F2"/>
    <w:rsid w:val="001A1868"/>
    <w:rsid w:val="001A3CBF"/>
    <w:rsid w:val="001A46D2"/>
    <w:rsid w:val="001A7177"/>
    <w:rsid w:val="001A75E3"/>
    <w:rsid w:val="001B5FE4"/>
    <w:rsid w:val="001C6C4F"/>
    <w:rsid w:val="001D16F5"/>
    <w:rsid w:val="001D34A8"/>
    <w:rsid w:val="001D3994"/>
    <w:rsid w:val="001D5330"/>
    <w:rsid w:val="001E478A"/>
    <w:rsid w:val="001F67B9"/>
    <w:rsid w:val="001F6A9A"/>
    <w:rsid w:val="002031B9"/>
    <w:rsid w:val="00222DAB"/>
    <w:rsid w:val="0023326E"/>
    <w:rsid w:val="00247046"/>
    <w:rsid w:val="00266375"/>
    <w:rsid w:val="002665C6"/>
    <w:rsid w:val="002671E7"/>
    <w:rsid w:val="00270E1F"/>
    <w:rsid w:val="00272D48"/>
    <w:rsid w:val="00281BC9"/>
    <w:rsid w:val="002878BF"/>
    <w:rsid w:val="00291309"/>
    <w:rsid w:val="00297A25"/>
    <w:rsid w:val="002A074D"/>
    <w:rsid w:val="002A37F0"/>
    <w:rsid w:val="002A4271"/>
    <w:rsid w:val="002B0BD2"/>
    <w:rsid w:val="002B18C6"/>
    <w:rsid w:val="002C00A7"/>
    <w:rsid w:val="002C577C"/>
    <w:rsid w:val="002C6614"/>
    <w:rsid w:val="002C6A6D"/>
    <w:rsid w:val="002D25DF"/>
    <w:rsid w:val="002E0A3D"/>
    <w:rsid w:val="002E0C5E"/>
    <w:rsid w:val="002E17A8"/>
    <w:rsid w:val="002E6C20"/>
    <w:rsid w:val="002E6F62"/>
    <w:rsid w:val="002F0F53"/>
    <w:rsid w:val="002F2441"/>
    <w:rsid w:val="002F3641"/>
    <w:rsid w:val="003043E6"/>
    <w:rsid w:val="00310A8D"/>
    <w:rsid w:val="00321C4C"/>
    <w:rsid w:val="00325241"/>
    <w:rsid w:val="00327B9A"/>
    <w:rsid w:val="0033227C"/>
    <w:rsid w:val="00333AAA"/>
    <w:rsid w:val="00335238"/>
    <w:rsid w:val="00335ABB"/>
    <w:rsid w:val="00340967"/>
    <w:rsid w:val="00342D85"/>
    <w:rsid w:val="00343C84"/>
    <w:rsid w:val="00344B67"/>
    <w:rsid w:val="00346CC5"/>
    <w:rsid w:val="00354943"/>
    <w:rsid w:val="00356E23"/>
    <w:rsid w:val="00365299"/>
    <w:rsid w:val="003656F3"/>
    <w:rsid w:val="0037024D"/>
    <w:rsid w:val="003718BA"/>
    <w:rsid w:val="00381113"/>
    <w:rsid w:val="00383F8E"/>
    <w:rsid w:val="00384239"/>
    <w:rsid w:val="0038502F"/>
    <w:rsid w:val="003851BD"/>
    <w:rsid w:val="00391AF3"/>
    <w:rsid w:val="00392618"/>
    <w:rsid w:val="003A1940"/>
    <w:rsid w:val="003B4EA6"/>
    <w:rsid w:val="003C0EED"/>
    <w:rsid w:val="003D472D"/>
    <w:rsid w:val="003D59A6"/>
    <w:rsid w:val="003E4865"/>
    <w:rsid w:val="003E4A0F"/>
    <w:rsid w:val="003E51B7"/>
    <w:rsid w:val="003F1782"/>
    <w:rsid w:val="003F2EBD"/>
    <w:rsid w:val="004166A4"/>
    <w:rsid w:val="0042239D"/>
    <w:rsid w:val="00423CEC"/>
    <w:rsid w:val="00430BD6"/>
    <w:rsid w:val="00434D23"/>
    <w:rsid w:val="004567C0"/>
    <w:rsid w:val="00457D7C"/>
    <w:rsid w:val="004622EB"/>
    <w:rsid w:val="004666F8"/>
    <w:rsid w:val="00472926"/>
    <w:rsid w:val="00482A1D"/>
    <w:rsid w:val="00487605"/>
    <w:rsid w:val="00495777"/>
    <w:rsid w:val="004978CF"/>
    <w:rsid w:val="004A1382"/>
    <w:rsid w:val="004A1C34"/>
    <w:rsid w:val="004A7725"/>
    <w:rsid w:val="004B36C5"/>
    <w:rsid w:val="004B3959"/>
    <w:rsid w:val="004B44FA"/>
    <w:rsid w:val="004B689C"/>
    <w:rsid w:val="004C1DF0"/>
    <w:rsid w:val="004C2242"/>
    <w:rsid w:val="004C5E7C"/>
    <w:rsid w:val="004D5565"/>
    <w:rsid w:val="004E48AB"/>
    <w:rsid w:val="004E563D"/>
    <w:rsid w:val="004F56E7"/>
    <w:rsid w:val="004F59F6"/>
    <w:rsid w:val="00503A29"/>
    <w:rsid w:val="00504F15"/>
    <w:rsid w:val="00506B0E"/>
    <w:rsid w:val="005075B9"/>
    <w:rsid w:val="00514644"/>
    <w:rsid w:val="00515470"/>
    <w:rsid w:val="005211A0"/>
    <w:rsid w:val="005301E8"/>
    <w:rsid w:val="0053238E"/>
    <w:rsid w:val="00532501"/>
    <w:rsid w:val="00547E80"/>
    <w:rsid w:val="0055235B"/>
    <w:rsid w:val="00567AA9"/>
    <w:rsid w:val="005748B4"/>
    <w:rsid w:val="00574995"/>
    <w:rsid w:val="005760DF"/>
    <w:rsid w:val="00576979"/>
    <w:rsid w:val="0059201D"/>
    <w:rsid w:val="00596C2F"/>
    <w:rsid w:val="005B2D8F"/>
    <w:rsid w:val="005B4D12"/>
    <w:rsid w:val="005B5162"/>
    <w:rsid w:val="005B6C0A"/>
    <w:rsid w:val="005C1AC9"/>
    <w:rsid w:val="005C465A"/>
    <w:rsid w:val="005E1B27"/>
    <w:rsid w:val="005E3917"/>
    <w:rsid w:val="005E4838"/>
    <w:rsid w:val="005F0BBC"/>
    <w:rsid w:val="005F5BD9"/>
    <w:rsid w:val="0063066C"/>
    <w:rsid w:val="006336CD"/>
    <w:rsid w:val="00636ECC"/>
    <w:rsid w:val="00640A23"/>
    <w:rsid w:val="00640DD6"/>
    <w:rsid w:val="00642F80"/>
    <w:rsid w:val="00643EF0"/>
    <w:rsid w:val="00650874"/>
    <w:rsid w:val="00651550"/>
    <w:rsid w:val="00651A3D"/>
    <w:rsid w:val="0065278D"/>
    <w:rsid w:val="0065439B"/>
    <w:rsid w:val="00660F61"/>
    <w:rsid w:val="00666659"/>
    <w:rsid w:val="006728E9"/>
    <w:rsid w:val="006738E5"/>
    <w:rsid w:val="006750C1"/>
    <w:rsid w:val="00682211"/>
    <w:rsid w:val="00684360"/>
    <w:rsid w:val="006843C6"/>
    <w:rsid w:val="00685CE2"/>
    <w:rsid w:val="00686574"/>
    <w:rsid w:val="006905C3"/>
    <w:rsid w:val="006948E3"/>
    <w:rsid w:val="0069660F"/>
    <w:rsid w:val="006A4607"/>
    <w:rsid w:val="006C06F4"/>
    <w:rsid w:val="006C6F05"/>
    <w:rsid w:val="006E575D"/>
    <w:rsid w:val="006F1677"/>
    <w:rsid w:val="006F7A92"/>
    <w:rsid w:val="00701902"/>
    <w:rsid w:val="00706E92"/>
    <w:rsid w:val="007101BE"/>
    <w:rsid w:val="0071151C"/>
    <w:rsid w:val="0071211C"/>
    <w:rsid w:val="00720F82"/>
    <w:rsid w:val="00727322"/>
    <w:rsid w:val="007329FF"/>
    <w:rsid w:val="00741D5A"/>
    <w:rsid w:val="00747B32"/>
    <w:rsid w:val="00750D8C"/>
    <w:rsid w:val="0076102D"/>
    <w:rsid w:val="007610E6"/>
    <w:rsid w:val="007616F8"/>
    <w:rsid w:val="0076384D"/>
    <w:rsid w:val="00763E29"/>
    <w:rsid w:val="00770B29"/>
    <w:rsid w:val="00776A4D"/>
    <w:rsid w:val="00782974"/>
    <w:rsid w:val="0078498C"/>
    <w:rsid w:val="007858DC"/>
    <w:rsid w:val="007911B8"/>
    <w:rsid w:val="00794305"/>
    <w:rsid w:val="007A028E"/>
    <w:rsid w:val="007A1527"/>
    <w:rsid w:val="007B6BB8"/>
    <w:rsid w:val="007C4F75"/>
    <w:rsid w:val="007D019F"/>
    <w:rsid w:val="007D3125"/>
    <w:rsid w:val="007D6266"/>
    <w:rsid w:val="007E1627"/>
    <w:rsid w:val="007E40EE"/>
    <w:rsid w:val="007E7645"/>
    <w:rsid w:val="007F149B"/>
    <w:rsid w:val="007F2884"/>
    <w:rsid w:val="007F5AB9"/>
    <w:rsid w:val="007F5CB4"/>
    <w:rsid w:val="00800952"/>
    <w:rsid w:val="008054CD"/>
    <w:rsid w:val="00807ED5"/>
    <w:rsid w:val="008107BE"/>
    <w:rsid w:val="0082101A"/>
    <w:rsid w:val="00835937"/>
    <w:rsid w:val="00837C4F"/>
    <w:rsid w:val="00844581"/>
    <w:rsid w:val="00845017"/>
    <w:rsid w:val="00846057"/>
    <w:rsid w:val="008578B6"/>
    <w:rsid w:val="008741CD"/>
    <w:rsid w:val="00876364"/>
    <w:rsid w:val="00880CB7"/>
    <w:rsid w:val="00884769"/>
    <w:rsid w:val="00890883"/>
    <w:rsid w:val="008962E1"/>
    <w:rsid w:val="00896E96"/>
    <w:rsid w:val="008A0B55"/>
    <w:rsid w:val="008A1D36"/>
    <w:rsid w:val="008A5C95"/>
    <w:rsid w:val="008B0895"/>
    <w:rsid w:val="008C1AFE"/>
    <w:rsid w:val="008C7FB2"/>
    <w:rsid w:val="008D1397"/>
    <w:rsid w:val="008D3BED"/>
    <w:rsid w:val="008D4F09"/>
    <w:rsid w:val="008E16C5"/>
    <w:rsid w:val="008E4D31"/>
    <w:rsid w:val="00903AC4"/>
    <w:rsid w:val="00910613"/>
    <w:rsid w:val="009108E1"/>
    <w:rsid w:val="0092111A"/>
    <w:rsid w:val="00922EE3"/>
    <w:rsid w:val="009241D9"/>
    <w:rsid w:val="00926C6E"/>
    <w:rsid w:val="00930ACE"/>
    <w:rsid w:val="00936111"/>
    <w:rsid w:val="0094270D"/>
    <w:rsid w:val="009457AD"/>
    <w:rsid w:val="00950C1C"/>
    <w:rsid w:val="00952D8B"/>
    <w:rsid w:val="0095498D"/>
    <w:rsid w:val="00954A43"/>
    <w:rsid w:val="00957E46"/>
    <w:rsid w:val="00966ACC"/>
    <w:rsid w:val="0099599E"/>
    <w:rsid w:val="009A4B9D"/>
    <w:rsid w:val="009B1BB8"/>
    <w:rsid w:val="009B259C"/>
    <w:rsid w:val="009B2FCB"/>
    <w:rsid w:val="009B54F2"/>
    <w:rsid w:val="009B6F86"/>
    <w:rsid w:val="009C743E"/>
    <w:rsid w:val="009D3329"/>
    <w:rsid w:val="009D6021"/>
    <w:rsid w:val="009D68C0"/>
    <w:rsid w:val="009D74C9"/>
    <w:rsid w:val="009E05DE"/>
    <w:rsid w:val="009F27F9"/>
    <w:rsid w:val="00A1170A"/>
    <w:rsid w:val="00A11F44"/>
    <w:rsid w:val="00A12E8C"/>
    <w:rsid w:val="00A23459"/>
    <w:rsid w:val="00A23D9B"/>
    <w:rsid w:val="00A26201"/>
    <w:rsid w:val="00A4453C"/>
    <w:rsid w:val="00A504DA"/>
    <w:rsid w:val="00A5134E"/>
    <w:rsid w:val="00A5374F"/>
    <w:rsid w:val="00A617BC"/>
    <w:rsid w:val="00A65648"/>
    <w:rsid w:val="00A671DA"/>
    <w:rsid w:val="00A8314A"/>
    <w:rsid w:val="00A877A9"/>
    <w:rsid w:val="00A9489F"/>
    <w:rsid w:val="00A97F9F"/>
    <w:rsid w:val="00AA3417"/>
    <w:rsid w:val="00AA4990"/>
    <w:rsid w:val="00AB0969"/>
    <w:rsid w:val="00AB6C38"/>
    <w:rsid w:val="00AB7013"/>
    <w:rsid w:val="00AC0B14"/>
    <w:rsid w:val="00AC7436"/>
    <w:rsid w:val="00AF15A2"/>
    <w:rsid w:val="00AF2331"/>
    <w:rsid w:val="00B0251B"/>
    <w:rsid w:val="00B049F5"/>
    <w:rsid w:val="00B17851"/>
    <w:rsid w:val="00B265B2"/>
    <w:rsid w:val="00B33C56"/>
    <w:rsid w:val="00B346BA"/>
    <w:rsid w:val="00B51750"/>
    <w:rsid w:val="00B560FA"/>
    <w:rsid w:val="00B56EF0"/>
    <w:rsid w:val="00B612F4"/>
    <w:rsid w:val="00B639D4"/>
    <w:rsid w:val="00B67835"/>
    <w:rsid w:val="00B70268"/>
    <w:rsid w:val="00B84393"/>
    <w:rsid w:val="00B8538B"/>
    <w:rsid w:val="00B95CEA"/>
    <w:rsid w:val="00BA0D3A"/>
    <w:rsid w:val="00BA3B4B"/>
    <w:rsid w:val="00BB2962"/>
    <w:rsid w:val="00BB336D"/>
    <w:rsid w:val="00BB5763"/>
    <w:rsid w:val="00BB5B82"/>
    <w:rsid w:val="00BC62CF"/>
    <w:rsid w:val="00BD2AC9"/>
    <w:rsid w:val="00BE599B"/>
    <w:rsid w:val="00BF25CC"/>
    <w:rsid w:val="00BF567E"/>
    <w:rsid w:val="00C03E56"/>
    <w:rsid w:val="00C13F79"/>
    <w:rsid w:val="00C2028C"/>
    <w:rsid w:val="00C268CB"/>
    <w:rsid w:val="00C2754F"/>
    <w:rsid w:val="00C31C3A"/>
    <w:rsid w:val="00C33E75"/>
    <w:rsid w:val="00C363F6"/>
    <w:rsid w:val="00C46AAD"/>
    <w:rsid w:val="00C503C4"/>
    <w:rsid w:val="00C57D6A"/>
    <w:rsid w:val="00C67EBB"/>
    <w:rsid w:val="00C7002A"/>
    <w:rsid w:val="00C721AB"/>
    <w:rsid w:val="00C85500"/>
    <w:rsid w:val="00C85D64"/>
    <w:rsid w:val="00C866EF"/>
    <w:rsid w:val="00C86961"/>
    <w:rsid w:val="00C92048"/>
    <w:rsid w:val="00C92C3D"/>
    <w:rsid w:val="00C975F1"/>
    <w:rsid w:val="00CC24DB"/>
    <w:rsid w:val="00CC3BF2"/>
    <w:rsid w:val="00CC642B"/>
    <w:rsid w:val="00CC6529"/>
    <w:rsid w:val="00CC6AB5"/>
    <w:rsid w:val="00CD1C86"/>
    <w:rsid w:val="00CE2795"/>
    <w:rsid w:val="00CE4995"/>
    <w:rsid w:val="00CE7D1F"/>
    <w:rsid w:val="00CF145F"/>
    <w:rsid w:val="00D033F5"/>
    <w:rsid w:val="00D11CA9"/>
    <w:rsid w:val="00D2209D"/>
    <w:rsid w:val="00D23313"/>
    <w:rsid w:val="00D23AAF"/>
    <w:rsid w:val="00D23BEC"/>
    <w:rsid w:val="00D24CBA"/>
    <w:rsid w:val="00D3191C"/>
    <w:rsid w:val="00D332D4"/>
    <w:rsid w:val="00D35342"/>
    <w:rsid w:val="00D42C8A"/>
    <w:rsid w:val="00D43529"/>
    <w:rsid w:val="00D44F41"/>
    <w:rsid w:val="00D4736C"/>
    <w:rsid w:val="00D569D5"/>
    <w:rsid w:val="00D77CCA"/>
    <w:rsid w:val="00D80F23"/>
    <w:rsid w:val="00D80FEF"/>
    <w:rsid w:val="00D8499B"/>
    <w:rsid w:val="00D95552"/>
    <w:rsid w:val="00D959B6"/>
    <w:rsid w:val="00DA5250"/>
    <w:rsid w:val="00DC0836"/>
    <w:rsid w:val="00DC1F3D"/>
    <w:rsid w:val="00DC4197"/>
    <w:rsid w:val="00DD2B04"/>
    <w:rsid w:val="00DE7397"/>
    <w:rsid w:val="00DF47E0"/>
    <w:rsid w:val="00E068DD"/>
    <w:rsid w:val="00E11E95"/>
    <w:rsid w:val="00E145A9"/>
    <w:rsid w:val="00E16215"/>
    <w:rsid w:val="00E21034"/>
    <w:rsid w:val="00E24A5C"/>
    <w:rsid w:val="00E2585F"/>
    <w:rsid w:val="00E375BF"/>
    <w:rsid w:val="00E46D17"/>
    <w:rsid w:val="00E526D0"/>
    <w:rsid w:val="00E5275A"/>
    <w:rsid w:val="00E54A94"/>
    <w:rsid w:val="00E6158F"/>
    <w:rsid w:val="00E66991"/>
    <w:rsid w:val="00E66CAD"/>
    <w:rsid w:val="00E67146"/>
    <w:rsid w:val="00E70A3A"/>
    <w:rsid w:val="00E77485"/>
    <w:rsid w:val="00E8691C"/>
    <w:rsid w:val="00E871C2"/>
    <w:rsid w:val="00E90271"/>
    <w:rsid w:val="00E91A1B"/>
    <w:rsid w:val="00EA42AB"/>
    <w:rsid w:val="00EB605E"/>
    <w:rsid w:val="00EC5929"/>
    <w:rsid w:val="00EF04E3"/>
    <w:rsid w:val="00EF23A2"/>
    <w:rsid w:val="00F11E58"/>
    <w:rsid w:val="00F14621"/>
    <w:rsid w:val="00F1586A"/>
    <w:rsid w:val="00F2011B"/>
    <w:rsid w:val="00F21A2A"/>
    <w:rsid w:val="00F21EC8"/>
    <w:rsid w:val="00F26373"/>
    <w:rsid w:val="00F26C09"/>
    <w:rsid w:val="00F26F48"/>
    <w:rsid w:val="00F274CA"/>
    <w:rsid w:val="00F318CD"/>
    <w:rsid w:val="00F4399E"/>
    <w:rsid w:val="00F471FF"/>
    <w:rsid w:val="00F56AFB"/>
    <w:rsid w:val="00F57359"/>
    <w:rsid w:val="00F61594"/>
    <w:rsid w:val="00F718B9"/>
    <w:rsid w:val="00F81A68"/>
    <w:rsid w:val="00F82D38"/>
    <w:rsid w:val="00F83F1C"/>
    <w:rsid w:val="00FA15A9"/>
    <w:rsid w:val="00FA4A63"/>
    <w:rsid w:val="00FE4FE0"/>
    <w:rsid w:val="00FE5A28"/>
    <w:rsid w:val="00FF3175"/>
    <w:rsid w:val="00FF3B44"/>
    <w:rsid w:val="00FF4EF5"/>
    <w:rsid w:val="00FF6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6A55EE33"/>
  <w15:docId w15:val="{B9316371-96D7-4FC9-A2C7-E050B0692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Level 1 Body text Normal"/>
    <w:qFormat/>
    <w:rsid w:val="00B639D4"/>
    <w:pPr>
      <w:jc w:val="both"/>
    </w:pPr>
    <w:rPr>
      <w:rFonts w:ascii="Arial" w:hAnsi="Arial"/>
      <w:sz w:val="22"/>
      <w:szCs w:val="22"/>
    </w:rPr>
  </w:style>
  <w:style w:type="paragraph" w:styleId="Heading1">
    <w:name w:val="heading 1"/>
    <w:aliases w:val="forms/glossary"/>
    <w:basedOn w:val="Normal"/>
    <w:next w:val="Normal"/>
    <w:qFormat/>
    <w:rsid w:val="00F83F1C"/>
    <w:pPr>
      <w:keepNext/>
      <w:numPr>
        <w:ilvl w:val="12"/>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pPr>
    <w:rPr>
      <w:b/>
      <w:bCs/>
      <w:sz w:val="28"/>
    </w:rPr>
  </w:style>
  <w:style w:type="paragraph" w:styleId="Heading2">
    <w:name w:val="heading 2"/>
    <w:aliases w:val="RFP"/>
    <w:next w:val="Normal"/>
    <w:qFormat/>
    <w:rsid w:val="009F27F9"/>
    <w:pPr>
      <w:keepNext/>
      <w:outlineLvl w:val="1"/>
    </w:pPr>
    <w:rPr>
      <w:rFonts w:ascii="Arial" w:hAnsi="Arial" w:cs="Arial"/>
      <w:b/>
      <w:bCs/>
      <w:iCs/>
      <w:color w:val="000000"/>
      <w:sz w:val="36"/>
      <w:szCs w:val="36"/>
    </w:rPr>
  </w:style>
  <w:style w:type="paragraph" w:styleId="Heading3">
    <w:name w:val="heading 3"/>
    <w:basedOn w:val="Normal"/>
    <w:next w:val="Normal"/>
    <w:qFormat/>
    <w:rsid w:val="009F27F9"/>
    <w:pPr>
      <w:keepNext/>
      <w:outlineLvl w:val="2"/>
    </w:pPr>
    <w:rPr>
      <w:rFonts w:cs="Arial"/>
      <w:b/>
      <w:bCs/>
      <w:sz w:val="18"/>
      <w:szCs w:val="26"/>
    </w:rPr>
  </w:style>
  <w:style w:type="paragraph" w:styleId="Heading4">
    <w:name w:val="heading 4"/>
    <w:aliases w:val="toc"/>
    <w:basedOn w:val="Normal"/>
    <w:next w:val="Normal"/>
    <w:qFormat/>
    <w:rsid w:val="009F27F9"/>
    <w:pPr>
      <w:keepNext/>
      <w:jc w:val="center"/>
      <w:outlineLvl w:val="3"/>
    </w:pPr>
    <w:rPr>
      <w:b/>
      <w:bCs/>
      <w:sz w:val="24"/>
      <w:szCs w:val="28"/>
    </w:rPr>
  </w:style>
  <w:style w:type="paragraph" w:styleId="Heading5">
    <w:name w:val="heading 5"/>
    <w:basedOn w:val="Normal"/>
    <w:next w:val="Normal"/>
    <w:qFormat/>
    <w:rsid w:val="00682211"/>
    <w:pPr>
      <w:spacing w:before="240" w:after="60"/>
      <w:outlineLvl w:val="4"/>
    </w:pPr>
    <w:rPr>
      <w:b/>
      <w:bCs/>
      <w:i/>
      <w:iCs/>
      <w:sz w:val="26"/>
      <w:szCs w:val="26"/>
    </w:rPr>
  </w:style>
  <w:style w:type="paragraph" w:styleId="Heading6">
    <w:name w:val="heading 6"/>
    <w:basedOn w:val="Normal"/>
    <w:next w:val="Normal"/>
    <w:qFormat/>
    <w:rsid w:val="00682211"/>
    <w:pPr>
      <w:keepNext/>
      <w:tabs>
        <w:tab w:val="left" w:pos="-1440"/>
        <w:tab w:val="left" w:pos="-720"/>
        <w:tab w:val="left" w:pos="0"/>
        <w:tab w:val="left" w:pos="36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b/>
      <w:bCs/>
      <w:color w:val="FFFFFF"/>
      <w:sz w:val="28"/>
      <w:szCs w:val="28"/>
    </w:rPr>
  </w:style>
  <w:style w:type="paragraph" w:styleId="Heading7">
    <w:name w:val="heading 7"/>
    <w:basedOn w:val="Normal"/>
    <w:next w:val="Normal"/>
    <w:qFormat/>
    <w:rsid w:val="00682211"/>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35238"/>
    <w:rPr>
      <w:rFonts w:ascii="Arial" w:hAnsi="Arial"/>
      <w:color w:val="0000FF"/>
      <w:sz w:val="22"/>
      <w:u w:val="single"/>
    </w:rPr>
  </w:style>
  <w:style w:type="character" w:customStyle="1" w:styleId="Level1BodyChar">
    <w:name w:val="Level 1 Body Char"/>
    <w:basedOn w:val="DefaultParagraphFont"/>
    <w:link w:val="Level1Body"/>
    <w:rsid w:val="004C1DF0"/>
    <w:rPr>
      <w:rFonts w:ascii="Arial" w:hAnsi="Arial"/>
      <w:color w:val="000000"/>
      <w:sz w:val="22"/>
      <w:lang w:val="en-US" w:eastAsia="en-US" w:bidi="ar-SA"/>
    </w:rPr>
  </w:style>
  <w:style w:type="paragraph" w:customStyle="1" w:styleId="Level2CharCharChar">
    <w:name w:val="Level 2 Char Char Char"/>
    <w:link w:val="Level2CharCharCharChar"/>
    <w:rsid w:val="00682211"/>
    <w:pPr>
      <w:keepLines/>
      <w:numPr>
        <w:ilvl w:val="1"/>
        <w:numId w:val="1"/>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character" w:customStyle="1" w:styleId="Level2CharCharCharChar">
    <w:name w:val="Level 2 Char Char Char Char"/>
    <w:basedOn w:val="DefaultParagraphFont"/>
    <w:link w:val="Level2CharCharChar"/>
    <w:rsid w:val="00F11E58"/>
    <w:rPr>
      <w:rFonts w:ascii="Arial" w:hAnsi="Arial"/>
      <w:b/>
      <w:bCs/>
      <w:color w:val="000000"/>
      <w:sz w:val="22"/>
      <w:szCs w:val="22"/>
      <w:lang w:val="en-US" w:eastAsia="en-US" w:bidi="ar-SA"/>
    </w:rPr>
  </w:style>
  <w:style w:type="paragraph" w:customStyle="1" w:styleId="Level1BodyforRFPForm">
    <w:name w:val="Level 1 Body for RFP Form"/>
    <w:basedOn w:val="Level1Body"/>
    <w:link w:val="Level1BodyforRFPFormCharChar"/>
    <w:rsid w:val="00335238"/>
    <w:rPr>
      <w:sz w:val="20"/>
    </w:rPr>
  </w:style>
  <w:style w:type="paragraph" w:customStyle="1" w:styleId="Level3">
    <w:name w:val="Level 3"/>
    <w:link w:val="Level3Char"/>
    <w:rsid w:val="001C6C4F"/>
    <w:pPr>
      <w:numPr>
        <w:ilvl w:val="2"/>
        <w:numId w:val="7"/>
      </w:numPr>
      <w:autoSpaceDE w:val="0"/>
      <w:autoSpaceDN w:val="0"/>
      <w:adjustRightInd w:val="0"/>
    </w:pPr>
    <w:rPr>
      <w:rFonts w:ascii="Arial" w:hAnsi="Arial"/>
      <w:color w:val="000000"/>
      <w:sz w:val="22"/>
      <w:szCs w:val="24"/>
    </w:rPr>
  </w:style>
  <w:style w:type="character" w:customStyle="1" w:styleId="Level3Char">
    <w:name w:val="Level 3 Char"/>
    <w:basedOn w:val="DefaultParagraphFont"/>
    <w:link w:val="Level3"/>
    <w:rsid w:val="001C6C4F"/>
    <w:rPr>
      <w:rFonts w:ascii="Arial" w:hAnsi="Arial"/>
      <w:color w:val="000000"/>
      <w:sz w:val="22"/>
      <w:szCs w:val="24"/>
      <w:lang w:val="en-US" w:eastAsia="en-US" w:bidi="ar-SA"/>
    </w:rPr>
  </w:style>
  <w:style w:type="paragraph" w:customStyle="1" w:styleId="Level4">
    <w:name w:val="Level 4"/>
    <w:link w:val="Level4Char"/>
    <w:rsid w:val="001C6C4F"/>
    <w:pPr>
      <w:numPr>
        <w:ilvl w:val="3"/>
        <w:numId w:val="7"/>
      </w:numPr>
      <w:autoSpaceDE w:val="0"/>
      <w:autoSpaceDN w:val="0"/>
      <w:adjustRightInd w:val="0"/>
    </w:pPr>
    <w:rPr>
      <w:rFonts w:ascii="Arial" w:hAnsi="Arial"/>
      <w:sz w:val="22"/>
      <w:szCs w:val="24"/>
    </w:rPr>
  </w:style>
  <w:style w:type="character" w:customStyle="1" w:styleId="Level4Char">
    <w:name w:val="Level 4 Char"/>
    <w:basedOn w:val="DefaultParagraphFont"/>
    <w:link w:val="Level4"/>
    <w:rsid w:val="001C6C4F"/>
    <w:rPr>
      <w:rFonts w:ascii="Arial" w:hAnsi="Arial"/>
      <w:sz w:val="22"/>
      <w:szCs w:val="24"/>
      <w:lang w:val="en-US" w:eastAsia="en-US" w:bidi="ar-SA"/>
    </w:rPr>
  </w:style>
  <w:style w:type="paragraph" w:styleId="TOC1">
    <w:name w:val="toc 1"/>
    <w:basedOn w:val="Normal"/>
    <w:next w:val="Normal"/>
    <w:semiHidden/>
    <w:rsid w:val="00190FB5"/>
    <w:pPr>
      <w:tabs>
        <w:tab w:val="right" w:leader="dot" w:pos="10800"/>
      </w:tabs>
      <w:spacing w:before="120" w:after="120"/>
      <w:ind w:left="720" w:hanging="720"/>
      <w:jc w:val="left"/>
    </w:pPr>
    <w:rPr>
      <w:b/>
      <w:bCs/>
    </w:rPr>
  </w:style>
  <w:style w:type="paragraph" w:styleId="TOC2">
    <w:name w:val="toc 2"/>
    <w:basedOn w:val="Normal"/>
    <w:next w:val="Normal"/>
    <w:autoRedefine/>
    <w:semiHidden/>
    <w:rsid w:val="008A0B55"/>
    <w:pPr>
      <w:tabs>
        <w:tab w:val="left" w:pos="720"/>
        <w:tab w:val="left" w:pos="1440"/>
        <w:tab w:val="left" w:pos="2016"/>
        <w:tab w:val="right" w:leader="dot" w:pos="10800"/>
      </w:tabs>
      <w:spacing w:before="20" w:after="20"/>
      <w:ind w:left="1440" w:hanging="720"/>
      <w:jc w:val="left"/>
    </w:pPr>
    <w:rPr>
      <w:noProof/>
    </w:rPr>
  </w:style>
  <w:style w:type="paragraph" w:styleId="TOC3">
    <w:name w:val="toc 3"/>
    <w:basedOn w:val="Normal"/>
    <w:next w:val="Normal"/>
    <w:autoRedefine/>
    <w:semiHidden/>
    <w:rsid w:val="00682211"/>
    <w:pPr>
      <w:ind w:left="440"/>
    </w:pPr>
  </w:style>
  <w:style w:type="paragraph" w:styleId="TOC4">
    <w:name w:val="toc 4"/>
    <w:basedOn w:val="Normal"/>
    <w:next w:val="Normal"/>
    <w:autoRedefine/>
    <w:semiHidden/>
    <w:rsid w:val="00682211"/>
    <w:pPr>
      <w:ind w:left="720"/>
    </w:pPr>
    <w:rPr>
      <w:rFonts w:ascii="Times New Roman" w:hAnsi="Times New Roman"/>
      <w:sz w:val="24"/>
    </w:rPr>
  </w:style>
  <w:style w:type="paragraph" w:styleId="TOC5">
    <w:name w:val="toc 5"/>
    <w:basedOn w:val="Normal"/>
    <w:next w:val="Normal"/>
    <w:autoRedefine/>
    <w:semiHidden/>
    <w:rsid w:val="00682211"/>
    <w:pPr>
      <w:ind w:left="960"/>
    </w:pPr>
    <w:rPr>
      <w:rFonts w:ascii="Times New Roman" w:hAnsi="Times New Roman"/>
      <w:sz w:val="24"/>
    </w:rPr>
  </w:style>
  <w:style w:type="paragraph" w:styleId="TOC6">
    <w:name w:val="toc 6"/>
    <w:basedOn w:val="Normal"/>
    <w:next w:val="Normal"/>
    <w:autoRedefine/>
    <w:semiHidden/>
    <w:rsid w:val="00682211"/>
    <w:pPr>
      <w:ind w:left="1200"/>
    </w:pPr>
    <w:rPr>
      <w:rFonts w:ascii="Times New Roman" w:hAnsi="Times New Roman"/>
      <w:sz w:val="24"/>
    </w:rPr>
  </w:style>
  <w:style w:type="paragraph" w:styleId="TOC7">
    <w:name w:val="toc 7"/>
    <w:basedOn w:val="Normal"/>
    <w:next w:val="Normal"/>
    <w:autoRedefine/>
    <w:semiHidden/>
    <w:rsid w:val="00682211"/>
    <w:pPr>
      <w:ind w:left="1440"/>
    </w:pPr>
    <w:rPr>
      <w:rFonts w:ascii="Times New Roman" w:hAnsi="Times New Roman"/>
      <w:sz w:val="24"/>
    </w:rPr>
  </w:style>
  <w:style w:type="paragraph" w:styleId="TOC8">
    <w:name w:val="toc 8"/>
    <w:basedOn w:val="Normal"/>
    <w:next w:val="Normal"/>
    <w:autoRedefine/>
    <w:semiHidden/>
    <w:rsid w:val="00682211"/>
    <w:pPr>
      <w:ind w:left="1680"/>
    </w:pPr>
    <w:rPr>
      <w:rFonts w:ascii="Times New Roman" w:hAnsi="Times New Roman"/>
      <w:sz w:val="24"/>
    </w:rPr>
  </w:style>
  <w:style w:type="paragraph" w:styleId="TOC9">
    <w:name w:val="toc 9"/>
    <w:basedOn w:val="Normal"/>
    <w:next w:val="Normal"/>
    <w:autoRedefine/>
    <w:semiHidden/>
    <w:rsid w:val="00682211"/>
    <w:pPr>
      <w:ind w:left="1920"/>
    </w:pPr>
    <w:rPr>
      <w:rFonts w:ascii="Times New Roman" w:hAnsi="Times New Roman"/>
      <w:sz w:val="24"/>
    </w:rPr>
  </w:style>
  <w:style w:type="paragraph" w:customStyle="1" w:styleId="Level5">
    <w:name w:val="Level 5"/>
    <w:basedOn w:val="Level4"/>
    <w:link w:val="Level5Char"/>
    <w:rsid w:val="001C6C4F"/>
    <w:pPr>
      <w:numPr>
        <w:ilvl w:val="4"/>
      </w:numPr>
      <w:outlineLvl w:val="4"/>
    </w:pPr>
  </w:style>
  <w:style w:type="paragraph" w:customStyle="1" w:styleId="Level6">
    <w:name w:val="Level 6"/>
    <w:basedOn w:val="Normal"/>
    <w:rsid w:val="001C6C4F"/>
    <w:pPr>
      <w:numPr>
        <w:ilvl w:val="5"/>
        <w:numId w:val="7"/>
      </w:numPr>
    </w:pPr>
  </w:style>
  <w:style w:type="paragraph" w:styleId="BalloonText">
    <w:name w:val="Balloon Text"/>
    <w:basedOn w:val="Normal"/>
    <w:semiHidden/>
    <w:rsid w:val="00682211"/>
    <w:rPr>
      <w:rFonts w:ascii="Tahoma" w:hAnsi="Tahoma" w:cs="Tahoma"/>
      <w:sz w:val="16"/>
      <w:szCs w:val="16"/>
    </w:rPr>
  </w:style>
  <w:style w:type="character" w:styleId="CommentReference">
    <w:name w:val="annotation reference"/>
    <w:basedOn w:val="DefaultParagraphFont"/>
    <w:semiHidden/>
    <w:rsid w:val="00682211"/>
    <w:rPr>
      <w:sz w:val="16"/>
      <w:szCs w:val="16"/>
    </w:rPr>
  </w:style>
  <w:style w:type="paragraph" w:styleId="CommentText">
    <w:name w:val="annotation text"/>
    <w:basedOn w:val="Normal"/>
    <w:semiHidden/>
    <w:rsid w:val="00682211"/>
    <w:rPr>
      <w:sz w:val="20"/>
      <w:szCs w:val="20"/>
    </w:rPr>
  </w:style>
  <w:style w:type="paragraph" w:styleId="CommentSubject">
    <w:name w:val="annotation subject"/>
    <w:basedOn w:val="CommentText"/>
    <w:next w:val="CommentText"/>
    <w:semiHidden/>
    <w:rsid w:val="00682211"/>
    <w:rPr>
      <w:b/>
      <w:bCs/>
    </w:rPr>
  </w:style>
  <w:style w:type="character" w:styleId="FollowedHyperlink">
    <w:name w:val="FollowedHyperlink"/>
    <w:basedOn w:val="DefaultParagraphFont"/>
    <w:rsid w:val="00682211"/>
    <w:rPr>
      <w:color w:val="800080"/>
      <w:u w:val="single"/>
    </w:rPr>
  </w:style>
  <w:style w:type="paragraph" w:customStyle="1" w:styleId="Level3Body">
    <w:name w:val="Level 3 Body"/>
    <w:rsid w:val="001C6C4F"/>
    <w:pPr>
      <w:ind w:left="1440"/>
    </w:pPr>
    <w:rPr>
      <w:rFonts w:ascii="Arial" w:hAnsi="Arial"/>
      <w:color w:val="000000"/>
      <w:sz w:val="22"/>
    </w:rPr>
  </w:style>
  <w:style w:type="paragraph" w:customStyle="1" w:styleId="Level4Body">
    <w:name w:val="Level 4 Body"/>
    <w:rsid w:val="00B33C56"/>
    <w:pPr>
      <w:ind w:left="2160"/>
    </w:pPr>
    <w:rPr>
      <w:rFonts w:ascii="Arial" w:hAnsi="Arial"/>
      <w:color w:val="000000"/>
      <w:sz w:val="22"/>
    </w:rPr>
  </w:style>
  <w:style w:type="paragraph" w:customStyle="1" w:styleId="Level2BodyChar">
    <w:name w:val="Level 2 Body Char"/>
    <w:basedOn w:val="Normal"/>
    <w:link w:val="Level2BodyCharChar"/>
    <w:rsid w:val="00EB605E"/>
    <w:pPr>
      <w:ind w:left="720"/>
    </w:pPr>
    <w:rPr>
      <w:color w:val="000000"/>
      <w:szCs w:val="24"/>
    </w:rPr>
  </w:style>
  <w:style w:type="character" w:customStyle="1" w:styleId="Level2BodyCharChar">
    <w:name w:val="Level 2 Body Char Char"/>
    <w:basedOn w:val="DefaultParagraphFont"/>
    <w:link w:val="Level2BodyChar"/>
    <w:rsid w:val="00EB605E"/>
    <w:rPr>
      <w:rFonts w:ascii="Arial" w:hAnsi="Arial"/>
      <w:color w:val="000000"/>
      <w:sz w:val="22"/>
      <w:szCs w:val="24"/>
      <w:lang w:val="en-US" w:eastAsia="en-US" w:bidi="ar-SA"/>
    </w:rPr>
  </w:style>
  <w:style w:type="paragraph" w:customStyle="1" w:styleId="SchedofEventsbody-Left">
    <w:name w:val="Sched of Events body- Left"/>
    <w:basedOn w:val="Normal"/>
    <w:rsid w:val="00C92048"/>
    <w:pPr>
      <w:jc w:val="left"/>
    </w:pPr>
    <w:rPr>
      <w:szCs w:val="20"/>
    </w:rPr>
  </w:style>
  <w:style w:type="paragraph" w:customStyle="1" w:styleId="Level3BodyTextIndentLeft08">
    <w:name w:val="Level 3 Body Text Indent + Left:  0.8&quot;"/>
    <w:basedOn w:val="Normal"/>
    <w:link w:val="Level3BodyTextIndentLeft08Char"/>
    <w:rsid w:val="009B2FCB"/>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style>
  <w:style w:type="character" w:customStyle="1" w:styleId="14ptBoldLeft-StateofNE">
    <w:name w:val="14 pt Bold Left - State of NE"/>
    <w:basedOn w:val="DefaultParagraphFont"/>
    <w:rsid w:val="00C92048"/>
    <w:rPr>
      <w:rFonts w:ascii="Arial" w:hAnsi="Arial"/>
      <w:b/>
      <w:bCs/>
      <w:sz w:val="28"/>
    </w:rPr>
  </w:style>
  <w:style w:type="numbering" w:customStyle="1" w:styleId="SchedofEvents-Numbered">
    <w:name w:val="Sched of Events - Numbered"/>
    <w:basedOn w:val="NoList"/>
    <w:rsid w:val="006948E3"/>
    <w:pPr>
      <w:numPr>
        <w:numId w:val="4"/>
      </w:numPr>
    </w:pPr>
  </w:style>
  <w:style w:type="character" w:customStyle="1" w:styleId="Glossary-Bold">
    <w:name w:val="Glossary - Bold"/>
    <w:basedOn w:val="DefaultParagraphFont"/>
    <w:rsid w:val="00C92048"/>
    <w:rPr>
      <w:rFonts w:ascii="Arial" w:hAnsi="Arial"/>
      <w:b/>
      <w:bCs/>
    </w:rPr>
  </w:style>
  <w:style w:type="character" w:customStyle="1" w:styleId="9pt">
    <w:name w:val="9 pt"/>
    <w:aliases w:val="rfp form"/>
    <w:basedOn w:val="DefaultParagraphFont"/>
    <w:rsid w:val="00D959B6"/>
    <w:rPr>
      <w:rFonts w:ascii="Arial" w:hAnsi="Arial"/>
      <w:sz w:val="18"/>
    </w:rPr>
  </w:style>
  <w:style w:type="paragraph" w:customStyle="1" w:styleId="14pt">
    <w:name w:val="14 pt"/>
    <w:aliases w:val="scope of serv"/>
    <w:basedOn w:val="Normal"/>
    <w:rsid w:val="00335238"/>
    <w:pPr>
      <w:jc w:val="center"/>
    </w:pPr>
    <w:rPr>
      <w:b/>
      <w:bCs/>
      <w:color w:val="FFFFFF"/>
      <w:sz w:val="28"/>
      <w:szCs w:val="20"/>
    </w:rPr>
  </w:style>
  <w:style w:type="paragraph" w:customStyle="1" w:styleId="14bldcentr">
    <w:name w:val="14 bld centr"/>
    <w:aliases w:val="rfp frm"/>
    <w:basedOn w:val="Normal"/>
    <w:rsid w:val="00D959B6"/>
    <w:pPr>
      <w:jc w:val="center"/>
    </w:pPr>
    <w:rPr>
      <w:b/>
      <w:bCs/>
      <w:sz w:val="28"/>
      <w:szCs w:val="20"/>
    </w:rPr>
  </w:style>
  <w:style w:type="paragraph" w:customStyle="1" w:styleId="Level1BodytextNormal1">
    <w:name w:val="Level 1 Body text Normal1"/>
    <w:basedOn w:val="Normal"/>
    <w:next w:val="Normal"/>
    <w:rsid w:val="00B639D4"/>
    <w:rPr>
      <w:color w:val="000000"/>
    </w:rPr>
  </w:style>
  <w:style w:type="paragraph" w:customStyle="1" w:styleId="StyleBoldCentered">
    <w:name w:val="Style Bold Centered"/>
    <w:basedOn w:val="Level1BodytextNormal1"/>
    <w:rsid w:val="00B639D4"/>
    <w:pPr>
      <w:jc w:val="center"/>
    </w:pPr>
    <w:rPr>
      <w:b/>
      <w:bCs/>
      <w:szCs w:val="20"/>
    </w:rPr>
  </w:style>
  <w:style w:type="character" w:customStyle="1" w:styleId="Level1BodyforRFPFormCharChar">
    <w:name w:val="Level 1 Body for RFP Form Char Char"/>
    <w:basedOn w:val="Level1BodyChar"/>
    <w:link w:val="Level1BodyforRFPForm"/>
    <w:rsid w:val="00335238"/>
    <w:rPr>
      <w:rFonts w:ascii="Arial" w:hAnsi="Arial"/>
      <w:color w:val="000000"/>
      <w:sz w:val="22"/>
      <w:lang w:val="en-US" w:eastAsia="en-US" w:bidi="ar-SA"/>
    </w:rPr>
  </w:style>
  <w:style w:type="character" w:customStyle="1" w:styleId="Level5Char">
    <w:name w:val="Level 5 Char"/>
    <w:basedOn w:val="DefaultParagraphFont"/>
    <w:link w:val="Level5"/>
    <w:rsid w:val="001C6C4F"/>
    <w:rPr>
      <w:rFonts w:ascii="Arial" w:hAnsi="Arial"/>
      <w:sz w:val="22"/>
      <w:szCs w:val="24"/>
      <w:lang w:val="en-US" w:eastAsia="en-US" w:bidi="ar-SA"/>
    </w:rPr>
  </w:style>
  <w:style w:type="paragraph" w:styleId="Header">
    <w:name w:val="header"/>
    <w:basedOn w:val="Normal"/>
    <w:rsid w:val="00AB7013"/>
    <w:pPr>
      <w:tabs>
        <w:tab w:val="center" w:pos="4320"/>
        <w:tab w:val="right" w:pos="8640"/>
      </w:tabs>
    </w:pPr>
  </w:style>
  <w:style w:type="paragraph" w:styleId="Footer">
    <w:name w:val="footer"/>
    <w:basedOn w:val="Normal"/>
    <w:rsid w:val="00AB7013"/>
    <w:pPr>
      <w:tabs>
        <w:tab w:val="center" w:pos="4320"/>
        <w:tab w:val="right" w:pos="8640"/>
      </w:tabs>
    </w:pPr>
  </w:style>
  <w:style w:type="paragraph" w:customStyle="1" w:styleId="forms">
    <w:name w:val="forms"/>
    <w:aliases w:val="sched of events Bold Centered"/>
    <w:basedOn w:val="Level1BodytextNormal1"/>
    <w:rsid w:val="00835937"/>
    <w:pPr>
      <w:jc w:val="center"/>
    </w:pPr>
    <w:rPr>
      <w:b/>
      <w:bCs/>
      <w:szCs w:val="20"/>
    </w:rPr>
  </w:style>
  <w:style w:type="paragraph" w:customStyle="1" w:styleId="Level2BodytextLeft04CharChar">
    <w:name w:val="Level 2 Body text Left:  0.4&quot; Char Char"/>
    <w:basedOn w:val="Normal"/>
    <w:link w:val="Level2BodytextLeft04CharCharChar1"/>
    <w:rsid w:val="00A671DA"/>
    <w:pPr>
      <w:ind w:left="720"/>
    </w:pPr>
    <w:rPr>
      <w:color w:val="000000"/>
      <w:szCs w:val="24"/>
    </w:rPr>
  </w:style>
  <w:style w:type="paragraph" w:customStyle="1" w:styleId="Level2">
    <w:name w:val="Level 2"/>
    <w:link w:val="Level2Char"/>
    <w:rsid w:val="00682211"/>
    <w:pPr>
      <w:keepNext/>
      <w:keepLines/>
      <w:numPr>
        <w:ilvl w:val="1"/>
        <w:numId w:val="7"/>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character" w:customStyle="1" w:styleId="Level2BodytextLeft04CharCharCharChar">
    <w:name w:val="Level 2 Body text Left:  0.4&quot; Char Char Char Char"/>
    <w:basedOn w:val="DefaultParagraphFont"/>
    <w:rsid w:val="00434D23"/>
    <w:rPr>
      <w:rFonts w:ascii="Arial" w:hAnsi="Arial"/>
      <w:color w:val="000000"/>
      <w:sz w:val="22"/>
      <w:szCs w:val="24"/>
      <w:lang w:val="en-US" w:eastAsia="en-US" w:bidi="ar-SA"/>
    </w:rPr>
  </w:style>
  <w:style w:type="character" w:customStyle="1" w:styleId="Level2BodytextLeft04CharCharChar1">
    <w:name w:val="Level 2 Body text Left:  0.4&quot; Char Char Char1"/>
    <w:basedOn w:val="DefaultParagraphFont"/>
    <w:link w:val="Level2BodytextLeft04CharChar"/>
    <w:rsid w:val="00720F82"/>
    <w:rPr>
      <w:rFonts w:ascii="Arial" w:hAnsi="Arial"/>
      <w:color w:val="000000"/>
      <w:sz w:val="22"/>
      <w:szCs w:val="24"/>
      <w:lang w:val="en-US" w:eastAsia="en-US" w:bidi="ar-SA"/>
    </w:rPr>
  </w:style>
  <w:style w:type="character" w:customStyle="1" w:styleId="Level2Char">
    <w:name w:val="Level 2 Char"/>
    <w:basedOn w:val="DefaultParagraphFont"/>
    <w:link w:val="Level2"/>
    <w:rsid w:val="00682211"/>
    <w:rPr>
      <w:rFonts w:ascii="Arial" w:hAnsi="Arial"/>
      <w:b/>
      <w:bCs/>
      <w:color w:val="000000"/>
      <w:sz w:val="22"/>
      <w:szCs w:val="22"/>
      <w:lang w:val="en-US" w:eastAsia="en-US" w:bidi="ar-SA"/>
    </w:rPr>
  </w:style>
  <w:style w:type="paragraph" w:customStyle="1" w:styleId="Level2BodytextLeft04Char">
    <w:name w:val="Level 2 Body text Left:  0.4&quot; Char"/>
    <w:basedOn w:val="Normal"/>
    <w:rsid w:val="002A4271"/>
    <w:pPr>
      <w:ind w:left="720"/>
    </w:pPr>
    <w:rPr>
      <w:color w:val="000000"/>
      <w:szCs w:val="24"/>
    </w:rPr>
  </w:style>
  <w:style w:type="paragraph" w:customStyle="1" w:styleId="Level3Bold">
    <w:name w:val="Level 3 Bold"/>
    <w:basedOn w:val="Level3"/>
    <w:rsid w:val="002A4271"/>
    <w:pPr>
      <w:numPr>
        <w:ilvl w:val="0"/>
        <w:numId w:val="0"/>
      </w:numPr>
      <w:tabs>
        <w:tab w:val="num" w:pos="720"/>
      </w:tabs>
      <w:ind w:left="1440" w:hanging="720"/>
    </w:pPr>
    <w:rPr>
      <w:rFonts w:ascii="Arial Bold" w:hAnsi="Arial Bold"/>
      <w:b/>
      <w:szCs w:val="22"/>
    </w:rPr>
  </w:style>
  <w:style w:type="paragraph" w:customStyle="1" w:styleId="rfpformnumbers">
    <w:name w:val="rfp form numbers"/>
    <w:rsid w:val="00335238"/>
    <w:pPr>
      <w:numPr>
        <w:numId w:val="6"/>
      </w:numPr>
    </w:pPr>
    <w:rPr>
      <w:rFonts w:ascii="Arial" w:hAnsi="Arial"/>
      <w:szCs w:val="22"/>
    </w:rPr>
  </w:style>
  <w:style w:type="paragraph" w:customStyle="1" w:styleId="Level1">
    <w:name w:val="Level 1"/>
    <w:basedOn w:val="Normal"/>
    <w:rsid w:val="001C6C4F"/>
    <w:pPr>
      <w:numPr>
        <w:numId w:val="7"/>
      </w:numPr>
    </w:pPr>
    <w:rPr>
      <w:b/>
    </w:rPr>
  </w:style>
  <w:style w:type="paragraph" w:customStyle="1" w:styleId="Level7">
    <w:name w:val="Level 7"/>
    <w:basedOn w:val="Normal"/>
    <w:rsid w:val="001C6C4F"/>
    <w:pPr>
      <w:numPr>
        <w:ilvl w:val="6"/>
        <w:numId w:val="7"/>
      </w:numPr>
    </w:pPr>
  </w:style>
  <w:style w:type="paragraph" w:customStyle="1" w:styleId="StyleLevel3Bold">
    <w:name w:val="Style Level 3 + Bold"/>
    <w:basedOn w:val="Level3"/>
    <w:rsid w:val="001C6C4F"/>
    <w:pPr>
      <w:numPr>
        <w:ilvl w:val="0"/>
        <w:numId w:val="0"/>
      </w:numPr>
    </w:pPr>
    <w:rPr>
      <w:b/>
      <w:bCs/>
    </w:rPr>
  </w:style>
  <w:style w:type="paragraph" w:customStyle="1" w:styleId="StyleLevel4Bold">
    <w:name w:val="Style Level 4 + Bold"/>
    <w:basedOn w:val="Level4"/>
    <w:rsid w:val="001C6C4F"/>
    <w:pPr>
      <w:numPr>
        <w:ilvl w:val="0"/>
        <w:numId w:val="0"/>
      </w:numPr>
    </w:pPr>
    <w:rPr>
      <w:b/>
      <w:bCs/>
    </w:rPr>
  </w:style>
  <w:style w:type="paragraph" w:customStyle="1" w:styleId="Level4BodyTextLeft12">
    <w:name w:val="Level 4 Body Text Left:  1.2&quot;"/>
    <w:basedOn w:val="Normal"/>
    <w:link w:val="Level4BodyTextLeft12Char"/>
    <w:rsid w:val="009B2FCB"/>
    <w:pPr>
      <w:ind w:left="2160"/>
    </w:pPr>
  </w:style>
  <w:style w:type="character" w:customStyle="1" w:styleId="Level3BodyTextIndentLeft08Char">
    <w:name w:val="Level 3 Body Text Indent + Left:  0.8&quot; Char"/>
    <w:basedOn w:val="DefaultParagraphFont"/>
    <w:link w:val="Level3BodyTextIndentLeft08"/>
    <w:rsid w:val="009B2FCB"/>
    <w:rPr>
      <w:rFonts w:ascii="Arial" w:hAnsi="Arial"/>
      <w:sz w:val="22"/>
      <w:szCs w:val="22"/>
      <w:lang w:val="en-US" w:eastAsia="en-US" w:bidi="ar-SA"/>
    </w:rPr>
  </w:style>
  <w:style w:type="character" w:customStyle="1" w:styleId="Level4BodyTextLeft12Char">
    <w:name w:val="Level 4 Body Text Left:  1.2&quot; Char"/>
    <w:basedOn w:val="DefaultParagraphFont"/>
    <w:link w:val="Level4BodyTextLeft12"/>
    <w:rsid w:val="009B2FCB"/>
    <w:rPr>
      <w:rFonts w:ascii="Arial" w:hAnsi="Arial"/>
      <w:sz w:val="22"/>
      <w:szCs w:val="22"/>
      <w:lang w:val="en-US" w:eastAsia="en-US" w:bidi="ar-SA"/>
    </w:rPr>
  </w:style>
  <w:style w:type="paragraph" w:customStyle="1" w:styleId="Level2Body">
    <w:name w:val="Level 2 Body"/>
    <w:basedOn w:val="Normal"/>
    <w:rsid w:val="009B2FCB"/>
    <w:pPr>
      <w:ind w:left="720"/>
    </w:pPr>
    <w:rPr>
      <w:color w:val="000000"/>
      <w:szCs w:val="24"/>
    </w:rPr>
  </w:style>
  <w:style w:type="paragraph" w:customStyle="1" w:styleId="StyleLevel4Bold1">
    <w:name w:val="Style Level 4 + Bold1"/>
    <w:basedOn w:val="Level4"/>
    <w:rsid w:val="00272D48"/>
    <w:pPr>
      <w:keepNext/>
    </w:pPr>
    <w:rPr>
      <w:b/>
      <w:bCs/>
    </w:rPr>
  </w:style>
  <w:style w:type="paragraph" w:customStyle="1" w:styleId="Level1Body">
    <w:name w:val="Level 1 Body"/>
    <w:basedOn w:val="Level2Body"/>
    <w:link w:val="Level1BodyChar"/>
    <w:rsid w:val="00487605"/>
    <w:pPr>
      <w:ind w:left="0"/>
    </w:pPr>
    <w:rPr>
      <w:szCs w:val="20"/>
    </w:rPr>
  </w:style>
  <w:style w:type="character" w:customStyle="1" w:styleId="SYSHYPERTEXT">
    <w:name w:val="SYS_HYPERTEXT"/>
    <w:rsid w:val="00A262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ore Metadata" ma:contentTypeID="0x010100BAD75EA75CD83B45A34259F0B184D0270046BCFC8BEE9F164099E99F62FD0393EA" ma:contentTypeVersion="7" ma:contentTypeDescription="" ma:contentTypeScope="" ma:versionID="879b07787cd4b62fc3c827bf93f3e156">
  <xsd:schema xmlns:xsd="http://www.w3.org/2001/XMLSchema" xmlns:xs="http://www.w3.org/2001/XMLSchema" xmlns:p="http://schemas.microsoft.com/office/2006/metadata/properties" xmlns:ns2="bc904590-817d-4546-93c9-e39b499093cd" xmlns:ns3="32249c65-da49-47e9-984a-f0159a6f027c" targetNamespace="http://schemas.microsoft.com/office/2006/metadata/properties" ma:root="true" ma:fieldsID="a670512e9556da20a2d2db0e1844b363" ns2:_="" ns3:_="">
    <xsd:import namespace="bc904590-817d-4546-93c9-e39b499093cd"/>
    <xsd:import namespace="32249c65-da49-47e9-984a-f0159a6f027c"/>
    <xsd:element name="properties">
      <xsd:complexType>
        <xsd:sequence>
          <xsd:element name="documentManagement">
            <xsd:complexType>
              <xsd:all>
                <xsd:element ref="ns3:SharedWithUser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04590-817d-4546-93c9-e39b499093cd" elementFormDefault="qualified">
    <xsd:import namespace="http://schemas.microsoft.com/office/2006/documentManagement/types"/>
    <xsd:import namespace="http://schemas.microsoft.com/office/infopath/2007/PartnerControls"/>
    <xsd:element name="Category" ma:index="10" nillable="true" ma:displayName="Category" ma:default="SOAR 2024" ma:format="Dropdown" ma:internalName="Category">
      <xsd:simpleType>
        <xsd:union memberTypes="dms:Text">
          <xsd:simpleType>
            <xsd:restriction base="dms:Choice">
              <xsd:enumeration value="Landing Page"/>
              <xsd:enumeration value="Grants Page"/>
              <xsd:enumeration value="Ongoing Grants"/>
              <xsd:enumeration value="RFA 5356 DD"/>
              <xsd:enumeration value="RFA 5486 SOAR"/>
              <xsd:enumeration value="RFA 4461 CFS DV &amp; SA"/>
              <xsd:enumeration value="RFA 5626 Food Security"/>
              <xsd:enumeration value="RFA 5622 Food Bank"/>
              <xsd:enumeration value="RFA 5699 Clearinghouse"/>
              <xsd:enumeration value="RFA 3934 SNAP"/>
              <xsd:enumeration value="RFA 5669 PHHS Block Grants"/>
              <xsd:enumeration value="RFA 4693 Stem Cell"/>
              <xsd:enumeration value="RFI 5329 MLTC A&amp;D Networks"/>
              <xsd:enumeration value="Contracts Page"/>
              <xsd:enumeration value="Ongoing Contracts"/>
              <xsd:enumeration value="RFQ iServe"/>
              <xsd:enumeration value="RFQ 5515 Tiered Foster Care"/>
              <xsd:enumeration value="RFQ Interpreters"/>
              <xsd:enumeration value="RFP MCO"/>
              <xsd:enumeration value="Funding Announcement - Lifespan"/>
              <xsd:enumeration value="Other"/>
              <xsd:enumeration value="RFQ NHAP"/>
              <xsd:enumeration value="AccessNe"/>
              <xsd:enumeration value="Serve Nebraska"/>
              <xsd:enumeration value="Vaccines for Children"/>
              <xsd:enumeration value="5553 Transitional Living Housing"/>
              <xsd:enumeration value="6124 NCDD HCBS"/>
              <xsd:enumeration value="6129 Employment Focus"/>
              <xsd:enumeration value="6137 NCDD Opportunity"/>
              <xsd:enumeration value="5965 SNAP E&amp;T"/>
              <xsd:enumeration value="6327 NDCC Opportunity"/>
              <xsd:enumeration value="6038 NDCC home and community"/>
              <xsd:enumeration value="NHAP 2024"/>
              <xsd:enumeration value="SOAR 2024"/>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2249c65-da49-47e9-984a-f0159a6f027c"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bc904590-817d-4546-93c9-e39b499093cd" xsi:nil="true"/>
    <SharedWithUsers xmlns="32249c65-da49-47e9-984a-f0159a6f027c">
      <UserInfo>
        <DisplayName/>
        <AccountId xsi:nil="true"/>
        <AccountType/>
      </UserInfo>
    </SharedWithUsers>
  </documentManagement>
</p:properties>
</file>

<file path=customXml/itemProps1.xml><?xml version="1.0" encoding="utf-8"?>
<ds:datastoreItem xmlns:ds="http://schemas.openxmlformats.org/officeDocument/2006/customXml" ds:itemID="{B1DBA91A-9460-467D-9038-A4762A08CF69}"/>
</file>

<file path=customXml/itemProps2.xml><?xml version="1.0" encoding="utf-8"?>
<ds:datastoreItem xmlns:ds="http://schemas.openxmlformats.org/officeDocument/2006/customXml" ds:itemID="{C488AC42-91A5-4847-B573-3886DE64BB75}"/>
</file>

<file path=customXml/itemProps3.xml><?xml version="1.0" encoding="utf-8"?>
<ds:datastoreItem xmlns:ds="http://schemas.openxmlformats.org/officeDocument/2006/customXml" ds:itemID="{364FE712-A5DE-4B93-9AD2-C61307DD4594}"/>
</file>

<file path=docProps/app.xml><?xml version="1.0" encoding="utf-8"?>
<Properties xmlns="http://schemas.openxmlformats.org/officeDocument/2006/extended-properties" xmlns:vt="http://schemas.openxmlformats.org/officeDocument/2006/docPropsVTypes">
  <Template>Normal</Template>
  <TotalTime>3</TotalTime>
  <Pages>2</Pages>
  <Words>279</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State of Nebraska (State Purchasing Bureau)</vt:lpstr>
    </vt:vector>
  </TitlesOfParts>
  <Company>Materiel Division</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Nebraska (State Purchasing Bureau)</dc:title>
  <dc:subject/>
  <dc:creator>April Varga</dc:creator>
  <cp:keywords/>
  <dc:description>(Non Information Technology Use)</dc:description>
  <cp:lastModifiedBy>Keith Roland</cp:lastModifiedBy>
  <cp:revision>4</cp:revision>
  <cp:lastPrinted>2008-07-31T20:12:00Z</cp:lastPrinted>
  <dcterms:created xsi:type="dcterms:W3CDTF">2020-11-13T18:35:00Z</dcterms:created>
  <dcterms:modified xsi:type="dcterms:W3CDTF">2020-11-16T15:40:00Z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0x010100BAD75EA75CD83B45A34259F0B184D0270046BCFC8BEE9F164099E99F62FD0393EA</vt:lpwstr>
  </property>
  <property fmtid="{D5CDD505-2E9C-101B-9397-08002B2CF9AE}" pid="3" name="_AdHocReviewCycleID">
    <vt:i4>-1893980396</vt:i4>
  </property>
  <property fmtid="{D5CDD505-2E9C-101B-9397-08002B2CF9AE}" pid="4" name="_NewReviewCycle">
    <vt:lpwstr/>
  </property>
  <property fmtid="{D5CDD505-2E9C-101B-9397-08002B2CF9AE}" pid="5" name="_EmailSubject">
    <vt:lpwstr>iServe RFQ - Grants and Contracts Opportunities page</vt:lpwstr>
  </property>
  <property fmtid="{D5CDD505-2E9C-101B-9397-08002B2CF9AE}" pid="6" name="_AuthorEmail">
    <vt:lpwstr>Keith.Roland@nebraska.gov</vt:lpwstr>
  </property>
  <property fmtid="{D5CDD505-2E9C-101B-9397-08002B2CF9AE}" pid="7" name="_AuthorEmailDisplayName">
    <vt:lpwstr>Roland, Keith</vt:lpwstr>
  </property>
  <property fmtid="{D5CDD505-2E9C-101B-9397-08002B2CF9AE}" pid="9" name="_PreviousAdHocReviewCycleID">
    <vt:i4>1495109347</vt:i4>
  </property>
  <property fmtid="{D5CDD505-2E9C-101B-9397-08002B2CF9AE}" pid="10" name="xd_Signature">
    <vt:bool>false</vt:bool>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4" name="ComplianceAssetId">
    <vt:lpwstr/>
  </property>
  <property fmtid="{D5CDD505-2E9C-101B-9397-08002B2CF9AE}" pid="15" name="TemplateUrl">
    <vt:lpwstr/>
  </property>
</Properties>
</file>