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EFB8" w14:textId="77777777" w:rsidR="00A262E4" w:rsidRPr="00485F7A" w:rsidRDefault="00485F7A" w:rsidP="00485F7A">
      <w:pPr>
        <w:jc w:val="center"/>
        <w:rPr>
          <w:rFonts w:ascii="Roboto" w:hAnsi="Roboto"/>
        </w:rPr>
      </w:pPr>
      <w:r>
        <w:rPr>
          <w:rFonts w:ascii="Roboto" w:hAnsi="Roboto"/>
          <w:noProof/>
        </w:rPr>
        <w:t xml:space="preserve">                   </w:t>
      </w:r>
    </w:p>
    <w:p w14:paraId="46BE11C0" w14:textId="77777777" w:rsidR="00485F7A" w:rsidRDefault="00485F7A" w:rsidP="00D041D2">
      <w:pPr>
        <w:spacing w:after="0" w:line="240" w:lineRule="auto"/>
        <w:jc w:val="center"/>
        <w:rPr>
          <w:rFonts w:ascii="Roboto" w:hAnsi="Roboto"/>
          <w:b/>
        </w:rPr>
      </w:pPr>
      <w:r w:rsidRPr="00485F7A">
        <w:rPr>
          <w:rFonts w:ascii="Roboto" w:hAnsi="Roboto"/>
          <w:b/>
        </w:rPr>
        <w:t>Lifespan Respite Network Work Plan</w:t>
      </w:r>
      <w:r w:rsidRPr="00485F7A">
        <w:rPr>
          <w:rFonts w:ascii="Roboto" w:hAnsi="Roboto"/>
        </w:rPr>
        <w:t xml:space="preserve">                </w:t>
      </w:r>
    </w:p>
    <w:p w14:paraId="04BBDD87" w14:textId="77777777" w:rsidR="00990EE0" w:rsidRPr="002515EF" w:rsidRDefault="002515EF" w:rsidP="00D041D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2515EF">
        <w:rPr>
          <w:rFonts w:ascii="Roboto" w:hAnsi="Roboto"/>
          <w:b/>
          <w:sz w:val="20"/>
          <w:szCs w:val="20"/>
        </w:rPr>
        <w:t>Contract Period:</w:t>
      </w:r>
    </w:p>
    <w:p w14:paraId="362E3CC4" w14:textId="77777777" w:rsidR="00632E4A" w:rsidRPr="002515EF" w:rsidRDefault="00632E4A" w:rsidP="00D041D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2515EF">
        <w:rPr>
          <w:rFonts w:ascii="Roboto" w:hAnsi="Roboto"/>
          <w:b/>
          <w:sz w:val="20"/>
          <w:szCs w:val="20"/>
        </w:rPr>
        <w:t>Local Network</w:t>
      </w:r>
      <w:r w:rsidR="005E1474" w:rsidRPr="002515EF">
        <w:rPr>
          <w:rFonts w:ascii="Roboto" w:hAnsi="Roboto"/>
          <w:b/>
          <w:sz w:val="20"/>
          <w:szCs w:val="20"/>
        </w:rPr>
        <w:t>/Organization</w:t>
      </w:r>
      <w:r w:rsidRPr="002515EF">
        <w:rPr>
          <w:rFonts w:ascii="Roboto" w:hAnsi="Roboto"/>
          <w:b/>
          <w:sz w:val="20"/>
          <w:szCs w:val="20"/>
        </w:rPr>
        <w:t xml:space="preserve">: </w:t>
      </w:r>
    </w:p>
    <w:p w14:paraId="26DDF1F0" w14:textId="77777777" w:rsidR="00D041D2" w:rsidRDefault="00D041D2" w:rsidP="00632E4A">
      <w:pPr>
        <w:rPr>
          <w:rFonts w:ascii="Roboto" w:hAnsi="Roboto"/>
          <w:b/>
          <w:sz w:val="18"/>
          <w:szCs w:val="18"/>
        </w:rPr>
      </w:pPr>
    </w:p>
    <w:p w14:paraId="2B9749A6" w14:textId="77777777" w:rsidR="00632E4A" w:rsidRPr="00B47642" w:rsidRDefault="00632E4A" w:rsidP="006C4772">
      <w:pPr>
        <w:ind w:left="-720"/>
        <w:rPr>
          <w:rFonts w:ascii="Roboto" w:hAnsi="Roboto" w:cstheme="minorHAnsi"/>
          <w:b/>
        </w:rPr>
      </w:pPr>
      <w:r w:rsidRPr="00B47642">
        <w:rPr>
          <w:rFonts w:ascii="Roboto" w:hAnsi="Roboto"/>
          <w:b/>
        </w:rPr>
        <w:t>GOAL</w:t>
      </w:r>
      <w:r w:rsidRPr="00B47642">
        <w:rPr>
          <w:rFonts w:ascii="Roboto" w:hAnsi="Roboto"/>
        </w:rPr>
        <w:t xml:space="preserve"> (</w:t>
      </w:r>
      <w:r w:rsidRPr="00B47642">
        <w:rPr>
          <w:rFonts w:ascii="Roboto" w:hAnsi="Roboto"/>
          <w:b/>
        </w:rPr>
        <w:t>specific, measurable, attainable, realistic</w:t>
      </w:r>
      <w:r w:rsidR="00C93A7F" w:rsidRPr="00B47642">
        <w:rPr>
          <w:rFonts w:ascii="Roboto" w:hAnsi="Roboto"/>
          <w:b/>
        </w:rPr>
        <w:t>,</w:t>
      </w:r>
      <w:r w:rsidRPr="00B47642">
        <w:rPr>
          <w:rFonts w:ascii="Roboto" w:hAnsi="Roboto"/>
          <w:b/>
        </w:rPr>
        <w:t xml:space="preserve"> and timely):  </w:t>
      </w:r>
    </w:p>
    <w:p w14:paraId="65F12764" w14:textId="77777777" w:rsidR="00632E4A" w:rsidRPr="00B47642" w:rsidRDefault="00BB34BE" w:rsidP="006C4772">
      <w:pPr>
        <w:ind w:left="-720"/>
        <w:rPr>
          <w:rFonts w:ascii="Roboto" w:hAnsi="Roboto"/>
          <w:b/>
        </w:rPr>
      </w:pPr>
      <w:r w:rsidRPr="00B47642">
        <w:rPr>
          <w:rFonts w:ascii="Roboto" w:hAnsi="Roboto"/>
          <w:b/>
        </w:rPr>
        <w:t>Major Outcome(s) (w</w:t>
      </w:r>
      <w:r w:rsidR="00632E4A" w:rsidRPr="00B47642">
        <w:rPr>
          <w:rFonts w:ascii="Roboto" w:hAnsi="Roboto"/>
          <w:b/>
        </w:rPr>
        <w:t>hat will success look like, expected results or consequences</w:t>
      </w:r>
      <w:r w:rsidRPr="00B47642">
        <w:rPr>
          <w:rFonts w:ascii="Roboto" w:hAnsi="Roboto"/>
          <w:b/>
        </w:rPr>
        <w:t>):</w:t>
      </w:r>
      <w:r w:rsidR="00632E4A" w:rsidRPr="00B47642">
        <w:rPr>
          <w:rFonts w:ascii="Roboto" w:hAnsi="Roboto"/>
          <w:b/>
        </w:rPr>
        <w:t xml:space="preserve"> </w:t>
      </w:r>
    </w:p>
    <w:tbl>
      <w:tblPr>
        <w:tblStyle w:val="TableGrid"/>
        <w:tblW w:w="146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1890"/>
        <w:gridCol w:w="1440"/>
        <w:gridCol w:w="1800"/>
        <w:gridCol w:w="2430"/>
        <w:gridCol w:w="1440"/>
      </w:tblGrid>
      <w:tr w:rsidR="005B56DC" w:rsidRPr="00485F7A" w14:paraId="1BE7050B" w14:textId="77777777" w:rsidTr="003B6547">
        <w:tc>
          <w:tcPr>
            <w:tcW w:w="3060" w:type="dxa"/>
            <w:shd w:val="clear" w:color="auto" w:fill="D0CECE" w:themeFill="background2" w:themeFillShade="E6"/>
          </w:tcPr>
          <w:p w14:paraId="6F81091B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Objective</w:t>
            </w:r>
          </w:p>
          <w:p w14:paraId="44475296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(what you want to achieve)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F380F0B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Strategy or Activity (how)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24A60EEF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 xml:space="preserve">Collaborative Involvement  </w:t>
            </w:r>
          </w:p>
          <w:p w14:paraId="1197BD12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 xml:space="preserve"> (who and how)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53D11A4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Quarter</w:t>
            </w:r>
          </w:p>
          <w:p w14:paraId="12DA799A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(1,2,3,4,all)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277C530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Outcome Measurement                (volume, numbers)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27D49DC7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Evaluation Criteria</w:t>
            </w:r>
          </w:p>
          <w:p w14:paraId="22B59EE1" w14:textId="77777777" w:rsidR="005B56DC" w:rsidRPr="00B47642" w:rsidRDefault="005B56DC" w:rsidP="00C93A7F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(how to tell if work is making a difference)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9CF16F" w14:textId="77777777" w:rsidR="005B56DC" w:rsidRPr="00B47642" w:rsidRDefault="005B56DC" w:rsidP="00632E4A">
            <w:pPr>
              <w:rPr>
                <w:rFonts w:ascii="Roboto" w:hAnsi="Roboto"/>
                <w:b/>
              </w:rPr>
            </w:pPr>
            <w:r w:rsidRPr="00B47642">
              <w:rPr>
                <w:rFonts w:ascii="Roboto" w:hAnsi="Roboto"/>
                <w:b/>
              </w:rPr>
              <w:t>Completion Date</w:t>
            </w:r>
          </w:p>
        </w:tc>
      </w:tr>
      <w:tr w:rsidR="005B56DC" w:rsidRPr="00485F7A" w14:paraId="6573D009" w14:textId="77777777" w:rsidTr="003B6547">
        <w:tc>
          <w:tcPr>
            <w:tcW w:w="3060" w:type="dxa"/>
          </w:tcPr>
          <w:p w14:paraId="08B9490C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473400D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3111FE45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1A546AB2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338DE90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6631C4D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E59BD15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73B798F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5CF93995" w14:textId="77777777" w:rsidTr="003B6547">
        <w:tc>
          <w:tcPr>
            <w:tcW w:w="3060" w:type="dxa"/>
          </w:tcPr>
          <w:p w14:paraId="2700CBC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64974BD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1B45652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04742AB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58D5735C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0FB7771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0C5FE7E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56502DC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1FBB2311" w14:textId="77777777" w:rsidTr="003B6547">
        <w:tc>
          <w:tcPr>
            <w:tcW w:w="3060" w:type="dxa"/>
          </w:tcPr>
          <w:p w14:paraId="6022E07E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350B3A0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0ABE333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3DBF13C1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66659FFD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63B794AF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4CFED5F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07D2094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5B56DC" w:rsidRPr="00485F7A" w14:paraId="4B9B143D" w14:textId="77777777" w:rsidTr="003B6547">
        <w:tc>
          <w:tcPr>
            <w:tcW w:w="3060" w:type="dxa"/>
          </w:tcPr>
          <w:p w14:paraId="693D0C14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  <w:p w14:paraId="6605515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750ECDB9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3F71EDA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A6779B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7EB57097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1AD4E83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0A9C298" w14:textId="77777777" w:rsidR="005B56DC" w:rsidRPr="00485F7A" w:rsidRDefault="005B56DC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03D989F" w14:textId="77777777" w:rsidTr="003B6547">
        <w:trPr>
          <w:trHeight w:val="611"/>
        </w:trPr>
        <w:tc>
          <w:tcPr>
            <w:tcW w:w="3060" w:type="dxa"/>
          </w:tcPr>
          <w:p w14:paraId="17644BE4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7DC03A99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294F8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380BE0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3AAE1D47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44A5F88C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2E3CDED7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B50EEA5" w14:textId="77777777" w:rsidTr="003B6547">
        <w:trPr>
          <w:trHeight w:val="611"/>
        </w:trPr>
        <w:tc>
          <w:tcPr>
            <w:tcW w:w="3060" w:type="dxa"/>
          </w:tcPr>
          <w:p w14:paraId="061506A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6FACBD95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50F1EE92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6C5A312D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5B1D78E4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4B3B240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CC9F88C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  <w:tr w:rsidR="00D041D2" w:rsidRPr="00485F7A" w14:paraId="7CB742A5" w14:textId="77777777" w:rsidTr="003B6547">
        <w:trPr>
          <w:trHeight w:val="611"/>
        </w:trPr>
        <w:tc>
          <w:tcPr>
            <w:tcW w:w="3060" w:type="dxa"/>
          </w:tcPr>
          <w:p w14:paraId="6AE01D5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610" w:type="dxa"/>
          </w:tcPr>
          <w:p w14:paraId="32D24D93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90" w:type="dxa"/>
          </w:tcPr>
          <w:p w14:paraId="48F6D871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40DA514D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800" w:type="dxa"/>
          </w:tcPr>
          <w:p w14:paraId="126DC02E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2430" w:type="dxa"/>
          </w:tcPr>
          <w:p w14:paraId="177269F3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  <w:tc>
          <w:tcPr>
            <w:tcW w:w="1440" w:type="dxa"/>
          </w:tcPr>
          <w:p w14:paraId="1B573C76" w14:textId="77777777" w:rsidR="00D041D2" w:rsidRPr="00485F7A" w:rsidRDefault="00D041D2" w:rsidP="00632E4A">
            <w:pPr>
              <w:rPr>
                <w:rFonts w:ascii="Roboto" w:hAnsi="Roboto"/>
                <w:b/>
              </w:rPr>
            </w:pPr>
          </w:p>
        </w:tc>
      </w:tr>
    </w:tbl>
    <w:p w14:paraId="1D84B499" w14:textId="77777777" w:rsidR="00632E4A" w:rsidRPr="00485F7A" w:rsidRDefault="00632E4A" w:rsidP="00D041D2">
      <w:pPr>
        <w:rPr>
          <w:rFonts w:ascii="Roboto" w:hAnsi="Roboto"/>
        </w:rPr>
      </w:pPr>
    </w:p>
    <w:sectPr w:rsidR="00632E4A" w:rsidRPr="00485F7A" w:rsidSect="00632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5011" w14:textId="77777777" w:rsidR="00632E4A" w:rsidRDefault="00632E4A" w:rsidP="00632E4A">
      <w:pPr>
        <w:spacing w:after="0" w:line="240" w:lineRule="auto"/>
      </w:pPr>
      <w:r>
        <w:separator/>
      </w:r>
    </w:p>
  </w:endnote>
  <w:endnote w:type="continuationSeparator" w:id="0">
    <w:p w14:paraId="765D2D22" w14:textId="77777777" w:rsidR="00632E4A" w:rsidRDefault="00632E4A" w:rsidP="006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CBBF" w14:textId="77777777" w:rsidR="00B47642" w:rsidRDefault="00B4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0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39425" w14:textId="77777777" w:rsidR="00485F7A" w:rsidRDefault="00D04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7F">
          <w:rPr>
            <w:noProof/>
          </w:rPr>
          <w:t>1</w:t>
        </w:r>
        <w:r>
          <w:fldChar w:fldCharType="end"/>
        </w:r>
      </w:p>
    </w:sdtContent>
  </w:sdt>
  <w:p w14:paraId="7777260F" w14:textId="77777777" w:rsidR="00D041D2" w:rsidRPr="00B47642" w:rsidRDefault="00D041D2" w:rsidP="00D041D2">
    <w:pPr>
      <w:pStyle w:val="ListParagraph"/>
      <w:numPr>
        <w:ilvl w:val="0"/>
        <w:numId w:val="1"/>
      </w:numPr>
      <w:rPr>
        <w:rFonts w:ascii="Roboto" w:hAnsi="Roboto"/>
        <w:sz w:val="18"/>
        <w:szCs w:val="18"/>
        <w:highlight w:val="yellow"/>
      </w:rPr>
    </w:pPr>
    <w:r w:rsidRPr="00B47642">
      <w:rPr>
        <w:rFonts w:ascii="Roboto" w:hAnsi="Roboto"/>
        <w:sz w:val="18"/>
        <w:szCs w:val="18"/>
        <w:highlight w:val="yellow"/>
      </w:rPr>
      <w:t xml:space="preserve">Add to document as needed to identify goals </w:t>
    </w:r>
  </w:p>
  <w:p w14:paraId="30FBFD65" w14:textId="77777777" w:rsidR="00D041D2" w:rsidRPr="00B47642" w:rsidRDefault="00D041D2" w:rsidP="00D041D2">
    <w:pPr>
      <w:pStyle w:val="ListParagraph"/>
      <w:numPr>
        <w:ilvl w:val="0"/>
        <w:numId w:val="1"/>
      </w:numPr>
      <w:rPr>
        <w:rFonts w:ascii="Roboto" w:hAnsi="Roboto"/>
        <w:sz w:val="18"/>
        <w:szCs w:val="18"/>
        <w:highlight w:val="yellow"/>
      </w:rPr>
    </w:pPr>
    <w:r w:rsidRPr="00B47642">
      <w:rPr>
        <w:rFonts w:ascii="Roboto" w:hAnsi="Roboto"/>
        <w:sz w:val="18"/>
        <w:szCs w:val="18"/>
        <w:highlight w:val="yellow"/>
      </w:rPr>
      <w:t>Assign numbering to goal(s) and associated objectives, strategies, etc.</w:t>
    </w:r>
  </w:p>
  <w:p w14:paraId="4E34CD8E" w14:textId="77777777" w:rsidR="00632E4A" w:rsidRDefault="00632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DC92" w14:textId="77777777" w:rsidR="00B47642" w:rsidRDefault="00B4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06B" w14:textId="77777777" w:rsidR="00632E4A" w:rsidRDefault="00632E4A" w:rsidP="00632E4A">
      <w:pPr>
        <w:spacing w:after="0" w:line="240" w:lineRule="auto"/>
      </w:pPr>
      <w:r>
        <w:separator/>
      </w:r>
    </w:p>
  </w:footnote>
  <w:footnote w:type="continuationSeparator" w:id="0">
    <w:p w14:paraId="4F10F36E" w14:textId="77777777" w:rsidR="00632E4A" w:rsidRDefault="00632E4A" w:rsidP="0063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F278" w14:textId="77777777" w:rsidR="00B47642" w:rsidRDefault="00B47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F38A" w14:textId="77777777" w:rsidR="00485F7A" w:rsidRDefault="00485F7A">
    <w:pPr>
      <w:pStyle w:val="Header"/>
    </w:pPr>
    <w:r>
      <w:rPr>
        <w:noProof/>
      </w:rPr>
      <w:drawing>
        <wp:inline distT="0" distB="0" distL="0" distR="0" wp14:anchorId="203BB660" wp14:editId="2DD034A7">
          <wp:extent cx="1354372" cy="556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Good Life. Great Mission.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466" cy="57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780B1DA" wp14:editId="0F33C11B">
          <wp:extent cx="859790" cy="9512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DEF57" w14:textId="77777777" w:rsidR="00632E4A" w:rsidRDefault="0063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E91" w14:textId="77777777" w:rsidR="00B47642" w:rsidRDefault="00B4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2D18"/>
    <w:multiLevelType w:val="hybridMultilevel"/>
    <w:tmpl w:val="AD6A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zY3M7Q0MTQ0NzdV0lEKTi0uzszPAykwrQUAcOGf6CwAAAA="/>
  </w:docVars>
  <w:rsids>
    <w:rsidRoot w:val="00017E58"/>
    <w:rsid w:val="00017E58"/>
    <w:rsid w:val="00027825"/>
    <w:rsid w:val="002515EF"/>
    <w:rsid w:val="003B6547"/>
    <w:rsid w:val="00485F7A"/>
    <w:rsid w:val="004D6C13"/>
    <w:rsid w:val="005139D7"/>
    <w:rsid w:val="005B56DC"/>
    <w:rsid w:val="005E1474"/>
    <w:rsid w:val="00632E4A"/>
    <w:rsid w:val="006C4772"/>
    <w:rsid w:val="007032A8"/>
    <w:rsid w:val="00903763"/>
    <w:rsid w:val="00990EE0"/>
    <w:rsid w:val="00B47642"/>
    <w:rsid w:val="00BB34BE"/>
    <w:rsid w:val="00BD4DCB"/>
    <w:rsid w:val="00C93A7F"/>
    <w:rsid w:val="00D041D2"/>
    <w:rsid w:val="00DC4A4E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229FA7"/>
  <w15:chartTrackingRefBased/>
  <w15:docId w15:val="{1CD95DE9-0696-4E56-A213-2A9F61D1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4A"/>
  </w:style>
  <w:style w:type="paragraph" w:styleId="Footer">
    <w:name w:val="footer"/>
    <w:basedOn w:val="Normal"/>
    <w:link w:val="FooterChar"/>
    <w:uiPriority w:val="99"/>
    <w:unhideWhenUsed/>
    <w:rsid w:val="006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4A"/>
  </w:style>
  <w:style w:type="table" w:styleId="TableGrid">
    <w:name w:val="Table Grid"/>
    <w:basedOn w:val="TableNormal"/>
    <w:uiPriority w:val="39"/>
    <w:rsid w:val="0063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Lifespan Secondary 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086A7C-F986-4A03-AEEF-158EDD5C6878}"/>
</file>

<file path=customXml/itemProps2.xml><?xml version="1.0" encoding="utf-8"?>
<ds:datastoreItem xmlns:ds="http://schemas.openxmlformats.org/officeDocument/2006/customXml" ds:itemID="{1C2C4207-2845-4088-87FA-769C1E632AF3}"/>
</file>

<file path=customXml/itemProps3.xml><?xml version="1.0" encoding="utf-8"?>
<ds:datastoreItem xmlns:ds="http://schemas.openxmlformats.org/officeDocument/2006/customXml" ds:itemID="{10AE86DD-75C4-49EF-949A-F3869DFB9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Quiring, Hanna</cp:lastModifiedBy>
  <cp:revision>3</cp:revision>
  <dcterms:created xsi:type="dcterms:W3CDTF">2022-09-30T16:53:00Z</dcterms:created>
  <dcterms:modified xsi:type="dcterms:W3CDTF">2022-10-19T12:35:00Z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-220449900</vt:i4>
  </property>
  <property fmtid="{D5CDD505-2E9C-101B-9397-08002B2CF9AE}" pid="3" name="_NewReviewCycle">
    <vt:lpwstr/>
  </property>
  <property fmtid="{D5CDD505-2E9C-101B-9397-08002B2CF9AE}" pid="4" name="_EmailSubject">
    <vt:lpwstr>FY 2024 Lifespan Respite Network (NLRN) Secondary Funding Announcement Repost</vt:lpwstr>
  </property>
  <property fmtid="{D5CDD505-2E9C-101B-9397-08002B2CF9AE}" pid="5" name="_AuthorEmail">
    <vt:lpwstr>Rene.Botts@nebraska.gov</vt:lpwstr>
  </property>
  <property fmtid="{D5CDD505-2E9C-101B-9397-08002B2CF9AE}" pid="6" name="_AuthorEmailDisplayName">
    <vt:lpwstr>Botts, Rene</vt:lpwstr>
  </property>
  <property fmtid="{D5CDD505-2E9C-101B-9397-08002B2CF9AE}" pid="7" name="_PreviousAdHocReviewCycleID">
    <vt:i4>-1960999648</vt:i4>
  </property>
  <property fmtid="{D5CDD505-2E9C-101B-9397-08002B2CF9AE}" pid="8" name="ContentTypeId">
    <vt:lpwstr>0x010100BAD75EA75CD83B45A34259F0B184D0270046BCFC8BEE9F164099E99F62FD0393EA</vt:lpwstr>
  </property>
  <property fmtid="{D5CDD505-2E9C-101B-9397-08002B2CF9AE}" pid="9" name="Order">
    <vt:r8>71000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