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1169" w14:textId="77777777" w:rsidR="005D0FDC" w:rsidRPr="00A957A4" w:rsidRDefault="005D0FDC" w:rsidP="00A957A4">
      <w:pPr>
        <w:pStyle w:val="Revision"/>
        <w:spacing w:after="160" w:line="259" w:lineRule="auto"/>
        <w:rPr>
          <w:rFonts w:ascii="Arial" w:hAnsi="Arial" w:cs="Arial"/>
        </w:rPr>
      </w:pPr>
    </w:p>
    <w:tbl>
      <w:tblPr>
        <w:tblW w:w="1071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1620"/>
        <w:gridCol w:w="6660"/>
        <w:gridCol w:w="1800"/>
      </w:tblGrid>
      <w:tr w:rsidR="002E61BA" w:rsidRPr="00DB2EC8" w14:paraId="6D4A958E" w14:textId="309CB7B3" w:rsidTr="002E61BA">
        <w:trPr>
          <w:tblHeader/>
        </w:trPr>
        <w:tc>
          <w:tcPr>
            <w:tcW w:w="630" w:type="dxa"/>
            <w:shd w:val="clear" w:color="auto" w:fill="A6A6A6"/>
          </w:tcPr>
          <w:p w14:paraId="1728866E" w14:textId="403D262A" w:rsidR="002E61BA" w:rsidRPr="00DB2EC8" w:rsidRDefault="002E61BA" w:rsidP="0097678E">
            <w:pPr>
              <w:pStyle w:val="StyleBoldCentered"/>
              <w:rPr>
                <w:rFonts w:cs="Arial"/>
                <w:sz w:val="20"/>
              </w:rPr>
            </w:pPr>
            <w:r w:rsidRPr="00DB2EC8">
              <w:rPr>
                <w:rFonts w:cs="Arial"/>
                <w:sz w:val="20"/>
              </w:rPr>
              <w:t>No.</w:t>
            </w:r>
          </w:p>
        </w:tc>
        <w:tc>
          <w:tcPr>
            <w:tcW w:w="1620" w:type="dxa"/>
            <w:shd w:val="clear" w:color="auto" w:fill="A6A6A6"/>
          </w:tcPr>
          <w:p w14:paraId="43EDC66E" w14:textId="47C2941D" w:rsidR="002E61BA" w:rsidRPr="00DB2EC8" w:rsidRDefault="002E61BA" w:rsidP="000F47E6">
            <w:pPr>
              <w:pStyle w:val="StyleBoldCentered"/>
              <w:rPr>
                <w:rFonts w:cs="Arial"/>
                <w:sz w:val="20"/>
              </w:rPr>
            </w:pPr>
            <w:r w:rsidRPr="00DB2EC8">
              <w:rPr>
                <w:rFonts w:cs="Arial"/>
                <w:sz w:val="20"/>
              </w:rPr>
              <w:br w:type="page"/>
              <w:t>RFP Section</w:t>
            </w:r>
          </w:p>
        </w:tc>
        <w:tc>
          <w:tcPr>
            <w:tcW w:w="6660" w:type="dxa"/>
            <w:shd w:val="clear" w:color="auto" w:fill="A6A6A6"/>
          </w:tcPr>
          <w:p w14:paraId="6B21B7B4" w14:textId="77777777" w:rsidR="002E61BA" w:rsidRPr="00DB2EC8" w:rsidRDefault="002E61BA" w:rsidP="005D0FDC">
            <w:pPr>
              <w:pStyle w:val="StyleBoldCentered"/>
              <w:rPr>
                <w:rFonts w:cs="Arial"/>
                <w:sz w:val="20"/>
              </w:rPr>
            </w:pPr>
            <w:r w:rsidRPr="00DB2EC8">
              <w:rPr>
                <w:rFonts w:cs="Arial"/>
                <w:sz w:val="20"/>
              </w:rPr>
              <w:t>Statement/Question</w:t>
            </w:r>
          </w:p>
        </w:tc>
        <w:tc>
          <w:tcPr>
            <w:tcW w:w="1800" w:type="dxa"/>
            <w:shd w:val="clear" w:color="auto" w:fill="A6A6A6"/>
          </w:tcPr>
          <w:p w14:paraId="079153DA" w14:textId="77777777" w:rsidR="002E61BA" w:rsidRPr="00DB2EC8" w:rsidRDefault="002E61BA" w:rsidP="005D0FDC">
            <w:pPr>
              <w:pStyle w:val="StyleBoldCentered"/>
              <w:rPr>
                <w:rFonts w:cs="Arial"/>
                <w:sz w:val="20"/>
              </w:rPr>
            </w:pPr>
            <w:r w:rsidRPr="00DB2EC8">
              <w:rPr>
                <w:rFonts w:cs="Arial"/>
                <w:sz w:val="20"/>
              </w:rPr>
              <w:t>Page Limit</w:t>
            </w:r>
          </w:p>
        </w:tc>
      </w:tr>
      <w:tr w:rsidR="002E61BA" w:rsidRPr="00DB2EC8" w14:paraId="47B40DCF" w14:textId="43C1DBC2" w:rsidTr="002E61BA">
        <w:tc>
          <w:tcPr>
            <w:tcW w:w="630" w:type="dxa"/>
          </w:tcPr>
          <w:p w14:paraId="60EBFB44" w14:textId="07780492" w:rsidR="002E61BA" w:rsidRPr="00DB2EC8" w:rsidRDefault="002E61BA" w:rsidP="0097678E">
            <w:pPr>
              <w:jc w:val="center"/>
              <w:rPr>
                <w:rFonts w:ascii="Arial" w:hAnsi="Arial" w:cs="Arial"/>
                <w:sz w:val="20"/>
                <w:szCs w:val="20"/>
              </w:rPr>
            </w:pPr>
            <w:r>
              <w:rPr>
                <w:rFonts w:ascii="Arial" w:hAnsi="Arial" w:cs="Arial"/>
                <w:sz w:val="20"/>
                <w:szCs w:val="20"/>
              </w:rPr>
              <w:t>1</w:t>
            </w:r>
          </w:p>
        </w:tc>
        <w:tc>
          <w:tcPr>
            <w:tcW w:w="1620" w:type="dxa"/>
          </w:tcPr>
          <w:p w14:paraId="61584DBD" w14:textId="2ADECF41" w:rsidR="002E61BA" w:rsidRPr="00DB2EC8" w:rsidRDefault="002E61BA" w:rsidP="0031529A">
            <w:pPr>
              <w:jc w:val="center"/>
              <w:rPr>
                <w:rFonts w:ascii="Arial" w:hAnsi="Arial" w:cs="Arial"/>
                <w:sz w:val="20"/>
                <w:szCs w:val="20"/>
              </w:rPr>
            </w:pPr>
            <w:r w:rsidRPr="00DB2EC8">
              <w:rPr>
                <w:rFonts w:ascii="Arial" w:hAnsi="Arial" w:cs="Arial"/>
                <w:sz w:val="20"/>
                <w:szCs w:val="20"/>
              </w:rPr>
              <w:t>Not applicable</w:t>
            </w:r>
          </w:p>
        </w:tc>
        <w:tc>
          <w:tcPr>
            <w:tcW w:w="6660" w:type="dxa"/>
          </w:tcPr>
          <w:p w14:paraId="290C62B0" w14:textId="26F28D27" w:rsidR="002E61BA" w:rsidRPr="00DB2EC8" w:rsidRDefault="002E61BA" w:rsidP="00AA3632">
            <w:pPr>
              <w:rPr>
                <w:rFonts w:ascii="Arial" w:hAnsi="Arial" w:cs="Arial"/>
                <w:sz w:val="20"/>
                <w:szCs w:val="20"/>
              </w:rPr>
            </w:pPr>
            <w:r w:rsidRPr="00DB2EC8">
              <w:rPr>
                <w:rFonts w:ascii="Arial" w:hAnsi="Arial" w:cs="Arial"/>
                <w:sz w:val="20"/>
                <w:szCs w:val="20"/>
              </w:rPr>
              <w:t xml:space="preserve">If applicable, describe the </w:t>
            </w:r>
            <w:r>
              <w:rPr>
                <w:rFonts w:ascii="Arial" w:hAnsi="Arial" w:cs="Arial"/>
                <w:sz w:val="20"/>
                <w:szCs w:val="20"/>
              </w:rPr>
              <w:t>Bidder</w:t>
            </w:r>
            <w:r w:rsidRPr="00DB2EC8">
              <w:rPr>
                <w:rFonts w:ascii="Arial" w:hAnsi="Arial" w:cs="Arial"/>
                <w:sz w:val="20"/>
                <w:szCs w:val="20"/>
              </w:rPr>
              <w:t xml:space="preserve">’s proposed risk bearing partnerships/relationships including designated functions of each entity, and how delegated functions will be overseen.   </w:t>
            </w:r>
          </w:p>
        </w:tc>
        <w:tc>
          <w:tcPr>
            <w:tcW w:w="1800" w:type="dxa"/>
          </w:tcPr>
          <w:p w14:paraId="5B32D220" w14:textId="4E05177C" w:rsidR="002E61BA" w:rsidRPr="00DB2EC8" w:rsidRDefault="002E61BA" w:rsidP="00A16C91">
            <w:pPr>
              <w:jc w:val="center"/>
              <w:rPr>
                <w:rFonts w:ascii="Arial" w:hAnsi="Arial" w:cs="Arial"/>
                <w:sz w:val="20"/>
                <w:szCs w:val="20"/>
              </w:rPr>
            </w:pPr>
            <w:r w:rsidRPr="00DB2EC8">
              <w:rPr>
                <w:rFonts w:ascii="Arial" w:hAnsi="Arial" w:cs="Arial"/>
                <w:sz w:val="20"/>
                <w:szCs w:val="20"/>
              </w:rPr>
              <w:t>2</w:t>
            </w:r>
          </w:p>
        </w:tc>
      </w:tr>
      <w:tr w:rsidR="002E61BA" w:rsidRPr="00DB2EC8" w14:paraId="0B02C7EE" w14:textId="511C0273" w:rsidTr="002E61BA">
        <w:tc>
          <w:tcPr>
            <w:tcW w:w="630" w:type="dxa"/>
          </w:tcPr>
          <w:p w14:paraId="4A40B750" w14:textId="2253F82F" w:rsidR="002E61BA" w:rsidRPr="00DB2EC8" w:rsidRDefault="002E61BA" w:rsidP="0097678E">
            <w:pPr>
              <w:jc w:val="center"/>
              <w:rPr>
                <w:rFonts w:ascii="Arial" w:hAnsi="Arial" w:cs="Arial"/>
                <w:sz w:val="20"/>
                <w:szCs w:val="20"/>
              </w:rPr>
            </w:pPr>
            <w:r>
              <w:rPr>
                <w:rFonts w:ascii="Arial" w:hAnsi="Arial" w:cs="Arial"/>
                <w:sz w:val="20"/>
                <w:szCs w:val="20"/>
              </w:rPr>
              <w:t>2</w:t>
            </w:r>
          </w:p>
        </w:tc>
        <w:tc>
          <w:tcPr>
            <w:tcW w:w="1620" w:type="dxa"/>
          </w:tcPr>
          <w:p w14:paraId="73D51FD9" w14:textId="7FF37DF4" w:rsidR="002E61BA" w:rsidRPr="00DB2EC8" w:rsidRDefault="002E61BA" w:rsidP="0031529A">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B</w:t>
            </w:r>
          </w:p>
          <w:p w14:paraId="608BC3A7" w14:textId="5233CFD3" w:rsidR="002E61BA" w:rsidRPr="00DB2EC8" w:rsidRDefault="002E61BA" w:rsidP="0031529A">
            <w:pPr>
              <w:jc w:val="center"/>
              <w:rPr>
                <w:rFonts w:ascii="Arial" w:hAnsi="Arial" w:cs="Arial"/>
                <w:sz w:val="20"/>
                <w:szCs w:val="20"/>
              </w:rPr>
            </w:pPr>
            <w:r w:rsidRPr="00DB2EC8">
              <w:rPr>
                <w:rFonts w:ascii="Arial" w:hAnsi="Arial" w:cs="Arial"/>
                <w:sz w:val="20"/>
                <w:szCs w:val="20"/>
              </w:rPr>
              <w:t>Eligibility and Enrollment</w:t>
            </w:r>
          </w:p>
        </w:tc>
        <w:tc>
          <w:tcPr>
            <w:tcW w:w="6660" w:type="dxa"/>
          </w:tcPr>
          <w:p w14:paraId="15F31D08" w14:textId="3B33FBF1" w:rsidR="002E61BA" w:rsidRPr="00DB2EC8" w:rsidRDefault="002E61BA" w:rsidP="000F47E6">
            <w:pPr>
              <w:rPr>
                <w:rFonts w:ascii="Arial" w:hAnsi="Arial" w:cs="Arial"/>
                <w:sz w:val="20"/>
                <w:szCs w:val="20"/>
              </w:rPr>
            </w:pPr>
            <w:r w:rsidRPr="00DB2EC8">
              <w:rPr>
                <w:rFonts w:ascii="Arial" w:hAnsi="Arial" w:cs="Arial"/>
                <w:sz w:val="20"/>
                <w:szCs w:val="20"/>
              </w:rPr>
              <w:t>Provide a comprehensive discussion of the</w:t>
            </w:r>
            <w:r>
              <w:rPr>
                <w:rFonts w:ascii="Arial" w:hAnsi="Arial" w:cs="Arial"/>
                <w:sz w:val="20"/>
                <w:szCs w:val="20"/>
              </w:rPr>
              <w:t xml:space="preserve"> Bidder’s</w:t>
            </w:r>
            <w:r w:rsidRPr="00DB2EC8">
              <w:rPr>
                <w:rFonts w:ascii="Arial" w:hAnsi="Arial" w:cs="Arial"/>
                <w:sz w:val="20"/>
                <w:szCs w:val="20"/>
              </w:rPr>
              <w:t xml:space="preserve"> approach to maximizing the number of members who have a relationship with a PCP, including:</w:t>
            </w:r>
          </w:p>
          <w:p w14:paraId="2AAD7514" w14:textId="50336C04" w:rsidR="002E61BA" w:rsidRPr="00DB2EC8" w:rsidRDefault="002E61BA" w:rsidP="0029272F">
            <w:pPr>
              <w:pStyle w:val="ListParagraph"/>
              <w:numPr>
                <w:ilvl w:val="0"/>
                <w:numId w:val="5"/>
              </w:numPr>
              <w:jc w:val="left"/>
              <w:rPr>
                <w:rFonts w:cs="Arial"/>
                <w:sz w:val="20"/>
                <w:szCs w:val="20"/>
              </w:rPr>
            </w:pPr>
            <w:r w:rsidRPr="00DB2EC8">
              <w:rPr>
                <w:rFonts w:cs="Arial"/>
                <w:sz w:val="20"/>
                <w:szCs w:val="20"/>
              </w:rPr>
              <w:t xml:space="preserve">The strategy the </w:t>
            </w:r>
            <w:r>
              <w:rPr>
                <w:rFonts w:cs="Arial"/>
                <w:sz w:val="20"/>
                <w:szCs w:val="20"/>
              </w:rPr>
              <w:t>Bidder</w:t>
            </w:r>
            <w:r w:rsidRPr="00DB2EC8">
              <w:rPr>
                <w:rFonts w:cs="Arial"/>
                <w:sz w:val="20"/>
                <w:szCs w:val="20"/>
              </w:rPr>
              <w:t xml:space="preserve"> will use initially, and on an ongoing basis, to ensure PCP selection within 30 </w:t>
            </w:r>
            <w:r>
              <w:rPr>
                <w:rFonts w:cs="Arial"/>
                <w:sz w:val="20"/>
                <w:szCs w:val="20"/>
              </w:rPr>
              <w:t xml:space="preserve">(thirty) </w:t>
            </w:r>
            <w:r w:rsidRPr="00DB2EC8">
              <w:rPr>
                <w:rFonts w:cs="Arial"/>
                <w:sz w:val="20"/>
                <w:szCs w:val="20"/>
              </w:rPr>
              <w:t>calendar days.</w:t>
            </w:r>
          </w:p>
          <w:p w14:paraId="5B714A71" w14:textId="66DA9DC8" w:rsidR="002E61BA" w:rsidRPr="0050134C" w:rsidRDefault="002E61BA" w:rsidP="00B30F9A">
            <w:pPr>
              <w:pStyle w:val="ListParagraph"/>
              <w:numPr>
                <w:ilvl w:val="0"/>
                <w:numId w:val="5"/>
              </w:numPr>
              <w:jc w:val="left"/>
              <w:rPr>
                <w:rFonts w:cs="Arial"/>
                <w:sz w:val="20"/>
                <w:szCs w:val="20"/>
              </w:rPr>
            </w:pPr>
            <w:r>
              <w:rPr>
                <w:rFonts w:cs="Arial"/>
                <w:sz w:val="20"/>
                <w:szCs w:val="20"/>
              </w:rPr>
              <w:t>Examples of successful strategies and lessons learned in encouraging PCP relationships.</w:t>
            </w:r>
          </w:p>
        </w:tc>
        <w:tc>
          <w:tcPr>
            <w:tcW w:w="1800" w:type="dxa"/>
          </w:tcPr>
          <w:p w14:paraId="2441CA83" w14:textId="2472929E" w:rsidR="002E61BA" w:rsidRPr="00DB2EC8" w:rsidRDefault="002E61BA" w:rsidP="00A16C91">
            <w:pPr>
              <w:jc w:val="center"/>
              <w:rPr>
                <w:rFonts w:ascii="Arial" w:hAnsi="Arial" w:cs="Arial"/>
                <w:sz w:val="20"/>
                <w:szCs w:val="20"/>
              </w:rPr>
            </w:pPr>
            <w:r w:rsidRPr="00DB2EC8">
              <w:rPr>
                <w:rFonts w:ascii="Arial" w:hAnsi="Arial" w:cs="Arial"/>
                <w:sz w:val="20"/>
                <w:szCs w:val="20"/>
              </w:rPr>
              <w:t>2</w:t>
            </w:r>
          </w:p>
        </w:tc>
      </w:tr>
      <w:tr w:rsidR="002E61BA" w:rsidRPr="00DB2EC8" w14:paraId="6DBEB9B1" w14:textId="48B5BA67" w:rsidTr="002E61BA">
        <w:tc>
          <w:tcPr>
            <w:tcW w:w="630" w:type="dxa"/>
          </w:tcPr>
          <w:p w14:paraId="3F991FF4" w14:textId="0A64DDD2" w:rsidR="002E61BA" w:rsidRPr="00DB2EC8" w:rsidRDefault="002E61BA" w:rsidP="0097678E">
            <w:pPr>
              <w:jc w:val="center"/>
              <w:rPr>
                <w:rFonts w:ascii="Arial" w:hAnsi="Arial" w:cs="Arial"/>
                <w:sz w:val="20"/>
                <w:szCs w:val="20"/>
              </w:rPr>
            </w:pPr>
            <w:r>
              <w:rPr>
                <w:rFonts w:ascii="Arial" w:hAnsi="Arial" w:cs="Arial"/>
                <w:sz w:val="20"/>
                <w:szCs w:val="20"/>
              </w:rPr>
              <w:t>3</w:t>
            </w:r>
          </w:p>
        </w:tc>
        <w:tc>
          <w:tcPr>
            <w:tcW w:w="1620" w:type="dxa"/>
          </w:tcPr>
          <w:p w14:paraId="457019BF" w14:textId="60F6A446" w:rsidR="002E61BA" w:rsidRPr="00DB2EC8" w:rsidRDefault="002E61BA" w:rsidP="0031529A">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B</w:t>
            </w:r>
          </w:p>
          <w:p w14:paraId="04BC9BC1" w14:textId="2FC54FF4" w:rsidR="002E61BA" w:rsidRPr="00DB2EC8" w:rsidRDefault="002E61BA" w:rsidP="0031529A">
            <w:pPr>
              <w:pStyle w:val="Revision"/>
              <w:jc w:val="center"/>
              <w:rPr>
                <w:rFonts w:ascii="Arial" w:hAnsi="Arial" w:cs="Arial"/>
                <w:sz w:val="20"/>
                <w:szCs w:val="20"/>
              </w:rPr>
            </w:pPr>
            <w:r w:rsidRPr="00DB2EC8">
              <w:rPr>
                <w:rFonts w:ascii="Arial" w:hAnsi="Arial" w:cs="Arial"/>
                <w:sz w:val="20"/>
                <w:szCs w:val="20"/>
              </w:rPr>
              <w:t>Eligibility and Enrollment</w:t>
            </w:r>
          </w:p>
        </w:tc>
        <w:tc>
          <w:tcPr>
            <w:tcW w:w="6660" w:type="dxa"/>
          </w:tcPr>
          <w:p w14:paraId="4155948E" w14:textId="71090C62" w:rsidR="002E61BA" w:rsidRPr="00DB2EC8" w:rsidRDefault="002E61BA" w:rsidP="00AA3632">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w:t>
            </w:r>
            <w:r w:rsidRPr="00DB2EC8">
              <w:rPr>
                <w:rFonts w:ascii="Arial" w:hAnsi="Arial" w:cs="Arial"/>
                <w:sz w:val="20"/>
                <w:szCs w:val="20"/>
              </w:rPr>
              <w:t>’s anticipated process to utilize the eligibility and enrollment files from MLTC or its designee to manage membership. Include the process for resolving discrepancies between these files and internal membership records.</w:t>
            </w:r>
          </w:p>
        </w:tc>
        <w:tc>
          <w:tcPr>
            <w:tcW w:w="1800" w:type="dxa"/>
          </w:tcPr>
          <w:p w14:paraId="0B30E49B" w14:textId="06432F15" w:rsidR="002E61BA" w:rsidRPr="00DB2EC8" w:rsidRDefault="002E61BA" w:rsidP="00A16C91">
            <w:pPr>
              <w:jc w:val="center"/>
              <w:rPr>
                <w:rFonts w:ascii="Arial" w:hAnsi="Arial" w:cs="Arial"/>
                <w:sz w:val="20"/>
                <w:szCs w:val="20"/>
              </w:rPr>
            </w:pPr>
            <w:r w:rsidRPr="00DB2EC8">
              <w:rPr>
                <w:rFonts w:ascii="Arial" w:hAnsi="Arial" w:cs="Arial"/>
                <w:sz w:val="20"/>
                <w:szCs w:val="20"/>
              </w:rPr>
              <w:t>1</w:t>
            </w:r>
          </w:p>
        </w:tc>
      </w:tr>
      <w:tr w:rsidR="002E61BA" w:rsidRPr="00DB2EC8" w14:paraId="48575E99" w14:textId="301A0ECB" w:rsidTr="002E61BA">
        <w:trPr>
          <w:cantSplit/>
        </w:trPr>
        <w:tc>
          <w:tcPr>
            <w:tcW w:w="630" w:type="dxa"/>
          </w:tcPr>
          <w:p w14:paraId="6CA927D6" w14:textId="5A9E8459" w:rsidR="002E61BA" w:rsidRPr="00DB2EC8" w:rsidRDefault="002E61BA" w:rsidP="0097678E">
            <w:pPr>
              <w:jc w:val="center"/>
              <w:rPr>
                <w:rFonts w:ascii="Arial" w:hAnsi="Arial" w:cs="Arial"/>
                <w:sz w:val="20"/>
                <w:szCs w:val="20"/>
              </w:rPr>
            </w:pPr>
            <w:r>
              <w:rPr>
                <w:rFonts w:ascii="Arial" w:hAnsi="Arial" w:cs="Arial"/>
                <w:sz w:val="20"/>
                <w:szCs w:val="20"/>
              </w:rPr>
              <w:t>4</w:t>
            </w:r>
          </w:p>
        </w:tc>
        <w:tc>
          <w:tcPr>
            <w:tcW w:w="1620" w:type="dxa"/>
          </w:tcPr>
          <w:p w14:paraId="53802570" w14:textId="032D0E95" w:rsidR="002E61BA" w:rsidRPr="00DB2EC8" w:rsidRDefault="002E61BA" w:rsidP="0031529A">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B</w:t>
            </w:r>
          </w:p>
          <w:p w14:paraId="48E69BA9" w14:textId="76292AC0" w:rsidR="002E61BA" w:rsidRPr="00DB2EC8" w:rsidRDefault="002E61BA" w:rsidP="0031529A">
            <w:pPr>
              <w:jc w:val="center"/>
              <w:rPr>
                <w:rFonts w:ascii="Arial" w:hAnsi="Arial" w:cs="Arial"/>
                <w:sz w:val="20"/>
                <w:szCs w:val="20"/>
              </w:rPr>
            </w:pPr>
            <w:r w:rsidRPr="00DB2EC8">
              <w:rPr>
                <w:rFonts w:ascii="Arial" w:hAnsi="Arial" w:cs="Arial"/>
                <w:sz w:val="20"/>
                <w:szCs w:val="20"/>
              </w:rPr>
              <w:t>Eligibility and Enrollment</w:t>
            </w:r>
          </w:p>
        </w:tc>
        <w:tc>
          <w:tcPr>
            <w:tcW w:w="6660" w:type="dxa"/>
          </w:tcPr>
          <w:p w14:paraId="42CAF65E" w14:textId="5AC93592" w:rsidR="002E61BA" w:rsidRPr="00DB2EC8" w:rsidRDefault="002E61BA" w:rsidP="00AA3632">
            <w:pPr>
              <w:rPr>
                <w:rFonts w:ascii="Arial" w:hAnsi="Arial" w:cs="Arial"/>
                <w:sz w:val="20"/>
                <w:szCs w:val="20"/>
              </w:rPr>
            </w:pPr>
            <w:r w:rsidRPr="00DB2EC8">
              <w:rPr>
                <w:rFonts w:ascii="Arial" w:hAnsi="Arial" w:cs="Arial"/>
                <w:sz w:val="20"/>
                <w:szCs w:val="20"/>
              </w:rPr>
              <w:t xml:space="preserve">Describe the interventions the </w:t>
            </w:r>
            <w:r>
              <w:rPr>
                <w:rFonts w:ascii="Arial" w:hAnsi="Arial" w:cs="Arial"/>
                <w:sz w:val="20"/>
                <w:szCs w:val="20"/>
              </w:rPr>
              <w:t>Bidder</w:t>
            </w:r>
            <w:r w:rsidRPr="00DB2EC8">
              <w:rPr>
                <w:rFonts w:ascii="Arial" w:hAnsi="Arial" w:cs="Arial"/>
                <w:sz w:val="20"/>
                <w:szCs w:val="20"/>
              </w:rPr>
              <w:t xml:space="preserve"> will use prior to seeking to disenroll a member who requests disenrollment</w:t>
            </w:r>
            <w:r>
              <w:rPr>
                <w:rFonts w:ascii="Arial" w:hAnsi="Arial" w:cs="Arial"/>
                <w:sz w:val="20"/>
                <w:szCs w:val="20"/>
              </w:rPr>
              <w:t xml:space="preserve"> outside the annual open enrollment period</w:t>
            </w:r>
            <w:r w:rsidRPr="00DB2EC8">
              <w:rPr>
                <w:rFonts w:ascii="Arial" w:hAnsi="Arial" w:cs="Arial"/>
                <w:sz w:val="20"/>
                <w:szCs w:val="20"/>
              </w:rPr>
              <w:t xml:space="preserve">. Provide examples of scenarios in which the </w:t>
            </w:r>
            <w:r>
              <w:rPr>
                <w:rFonts w:ascii="Arial" w:hAnsi="Arial" w:cs="Arial"/>
                <w:sz w:val="20"/>
                <w:szCs w:val="20"/>
              </w:rPr>
              <w:t>Bidder</w:t>
            </w:r>
            <w:r w:rsidRPr="00DB2EC8">
              <w:rPr>
                <w:rFonts w:ascii="Arial" w:hAnsi="Arial" w:cs="Arial"/>
                <w:sz w:val="20"/>
                <w:szCs w:val="20"/>
              </w:rPr>
              <w:t xml:space="preserve"> has effectively intervened to avert disenrollment of a member or members.</w:t>
            </w:r>
          </w:p>
        </w:tc>
        <w:tc>
          <w:tcPr>
            <w:tcW w:w="1800" w:type="dxa"/>
          </w:tcPr>
          <w:p w14:paraId="7F5A5AB9" w14:textId="3B685997" w:rsidR="002E61BA" w:rsidRPr="00DB2EC8" w:rsidRDefault="002E61BA" w:rsidP="00A16C91">
            <w:pPr>
              <w:jc w:val="center"/>
              <w:rPr>
                <w:rFonts w:ascii="Arial" w:hAnsi="Arial" w:cs="Arial"/>
                <w:sz w:val="20"/>
                <w:szCs w:val="20"/>
              </w:rPr>
            </w:pPr>
            <w:r w:rsidRPr="00DB2EC8">
              <w:rPr>
                <w:rFonts w:ascii="Arial" w:hAnsi="Arial" w:cs="Arial"/>
                <w:sz w:val="20"/>
                <w:szCs w:val="20"/>
              </w:rPr>
              <w:t>2</w:t>
            </w:r>
          </w:p>
        </w:tc>
      </w:tr>
      <w:tr w:rsidR="002E61BA" w:rsidRPr="00DB2EC8" w14:paraId="573AD036" w14:textId="57F2E607" w:rsidTr="002E61BA">
        <w:tc>
          <w:tcPr>
            <w:tcW w:w="630" w:type="dxa"/>
          </w:tcPr>
          <w:p w14:paraId="76D3601B" w14:textId="0E4839FB" w:rsidR="002E61BA" w:rsidRPr="00DB2EC8" w:rsidRDefault="002E61BA" w:rsidP="0097678E">
            <w:pPr>
              <w:jc w:val="center"/>
              <w:rPr>
                <w:rFonts w:ascii="Arial" w:hAnsi="Arial" w:cs="Arial"/>
                <w:sz w:val="20"/>
                <w:szCs w:val="20"/>
              </w:rPr>
            </w:pPr>
            <w:r>
              <w:rPr>
                <w:rFonts w:ascii="Arial" w:hAnsi="Arial" w:cs="Arial"/>
                <w:sz w:val="20"/>
                <w:szCs w:val="20"/>
              </w:rPr>
              <w:t>5</w:t>
            </w:r>
          </w:p>
        </w:tc>
        <w:tc>
          <w:tcPr>
            <w:tcW w:w="1620" w:type="dxa"/>
          </w:tcPr>
          <w:p w14:paraId="2D7CC6FA" w14:textId="74191533" w:rsidR="002E61BA" w:rsidRPr="00DB2EC8" w:rsidRDefault="002E61BA" w:rsidP="0031529A">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B</w:t>
            </w:r>
          </w:p>
          <w:p w14:paraId="5AD4E2EE" w14:textId="26EA3419" w:rsidR="002E61BA" w:rsidRPr="00DB2EC8" w:rsidRDefault="002E61BA" w:rsidP="0031529A">
            <w:pPr>
              <w:jc w:val="center"/>
              <w:rPr>
                <w:rFonts w:ascii="Arial" w:hAnsi="Arial" w:cs="Arial"/>
                <w:sz w:val="20"/>
                <w:szCs w:val="20"/>
              </w:rPr>
            </w:pPr>
            <w:r w:rsidRPr="00DB2EC8">
              <w:rPr>
                <w:rFonts w:ascii="Arial" w:hAnsi="Arial" w:cs="Arial"/>
                <w:sz w:val="20"/>
                <w:szCs w:val="20"/>
              </w:rPr>
              <w:t>Eligibility and Enrollment</w:t>
            </w:r>
          </w:p>
        </w:tc>
        <w:tc>
          <w:tcPr>
            <w:tcW w:w="6660" w:type="dxa"/>
          </w:tcPr>
          <w:p w14:paraId="4B5DC9FA" w14:textId="34019425" w:rsidR="002E61BA" w:rsidRPr="00DB2EC8" w:rsidRDefault="002E61BA" w:rsidP="005317D8">
            <w:pPr>
              <w:rPr>
                <w:rFonts w:ascii="Arial" w:hAnsi="Arial" w:cs="Arial"/>
                <w:sz w:val="20"/>
                <w:szCs w:val="20"/>
              </w:rPr>
            </w:pPr>
            <w:r w:rsidRPr="00DB2EC8">
              <w:rPr>
                <w:rFonts w:ascii="Arial" w:hAnsi="Arial" w:cs="Arial"/>
                <w:sz w:val="20"/>
                <w:szCs w:val="20"/>
              </w:rPr>
              <w:t>Describe the</w:t>
            </w:r>
            <w:r>
              <w:rPr>
                <w:rFonts w:ascii="Arial" w:hAnsi="Arial" w:cs="Arial"/>
                <w:sz w:val="20"/>
                <w:szCs w:val="20"/>
              </w:rPr>
              <w:t xml:space="preserve"> Bidder’s</w:t>
            </w:r>
            <w:r w:rsidRPr="00DB2EC8">
              <w:rPr>
                <w:rFonts w:ascii="Arial" w:hAnsi="Arial" w:cs="Arial"/>
                <w:sz w:val="20"/>
                <w:szCs w:val="20"/>
              </w:rPr>
              <w:t xml:space="preserve"> process to identify unborn individuals anticipated to begin coverage at the time of birth.  Describe the operational process to obtain identifying information when the unborn status changes to newborn.  </w:t>
            </w:r>
          </w:p>
        </w:tc>
        <w:tc>
          <w:tcPr>
            <w:tcW w:w="1800" w:type="dxa"/>
          </w:tcPr>
          <w:p w14:paraId="681A6252" w14:textId="4FE71D63" w:rsidR="002E61BA" w:rsidRPr="00DB2EC8" w:rsidRDefault="002E61BA" w:rsidP="0031529A">
            <w:pPr>
              <w:jc w:val="center"/>
              <w:rPr>
                <w:rFonts w:ascii="Arial" w:hAnsi="Arial" w:cs="Arial"/>
                <w:sz w:val="20"/>
                <w:szCs w:val="20"/>
              </w:rPr>
            </w:pPr>
            <w:r w:rsidRPr="00DB2EC8">
              <w:rPr>
                <w:rFonts w:ascii="Arial" w:hAnsi="Arial" w:cs="Arial"/>
                <w:sz w:val="20"/>
                <w:szCs w:val="20"/>
              </w:rPr>
              <w:t>1</w:t>
            </w:r>
          </w:p>
        </w:tc>
      </w:tr>
      <w:tr w:rsidR="002E61BA" w:rsidRPr="00DB2EC8" w14:paraId="297E8FEE" w14:textId="7AE7A43C" w:rsidTr="002E61BA">
        <w:tc>
          <w:tcPr>
            <w:tcW w:w="630" w:type="dxa"/>
          </w:tcPr>
          <w:p w14:paraId="712DA8CC" w14:textId="03E4F807" w:rsidR="002E61BA" w:rsidRPr="00DB2EC8" w:rsidRDefault="002E61BA" w:rsidP="0097678E">
            <w:pPr>
              <w:jc w:val="center"/>
              <w:rPr>
                <w:rFonts w:ascii="Arial" w:hAnsi="Arial" w:cs="Arial"/>
                <w:sz w:val="20"/>
                <w:szCs w:val="20"/>
              </w:rPr>
            </w:pPr>
            <w:r>
              <w:rPr>
                <w:rFonts w:ascii="Arial" w:hAnsi="Arial" w:cs="Arial"/>
                <w:sz w:val="20"/>
                <w:szCs w:val="20"/>
              </w:rPr>
              <w:t>6</w:t>
            </w:r>
          </w:p>
        </w:tc>
        <w:tc>
          <w:tcPr>
            <w:tcW w:w="1620" w:type="dxa"/>
          </w:tcPr>
          <w:p w14:paraId="245131FC" w14:textId="5A3E3C94"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B</w:t>
            </w:r>
          </w:p>
          <w:p w14:paraId="06527B17" w14:textId="59F75050" w:rsidR="002E61BA" w:rsidRPr="00DB2EC8" w:rsidRDefault="002E61BA" w:rsidP="00F86D27">
            <w:pPr>
              <w:jc w:val="center"/>
              <w:rPr>
                <w:rFonts w:ascii="Arial" w:hAnsi="Arial" w:cs="Arial"/>
                <w:sz w:val="20"/>
                <w:szCs w:val="20"/>
              </w:rPr>
            </w:pPr>
            <w:r w:rsidRPr="00DB2EC8">
              <w:rPr>
                <w:rFonts w:ascii="Arial" w:hAnsi="Arial" w:cs="Arial"/>
                <w:sz w:val="20"/>
                <w:szCs w:val="20"/>
              </w:rPr>
              <w:t>Eligibility and Enrollment</w:t>
            </w:r>
          </w:p>
        </w:tc>
        <w:tc>
          <w:tcPr>
            <w:tcW w:w="6660" w:type="dxa"/>
          </w:tcPr>
          <w:p w14:paraId="78196A07" w14:textId="1E2082E6" w:rsidR="002E61BA" w:rsidRPr="00DB2EC8" w:rsidRDefault="002E61BA" w:rsidP="00AA3632">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w:t>
            </w:r>
            <w:r w:rsidRPr="00DB2EC8">
              <w:rPr>
                <w:rFonts w:ascii="Arial" w:hAnsi="Arial" w:cs="Arial"/>
                <w:sz w:val="20"/>
                <w:szCs w:val="20"/>
              </w:rPr>
              <w:t xml:space="preserve">’s approach to working with other MCOs in the event a member changes </w:t>
            </w:r>
            <w:r>
              <w:rPr>
                <w:rFonts w:ascii="Arial" w:hAnsi="Arial" w:cs="Arial"/>
                <w:sz w:val="20"/>
                <w:szCs w:val="20"/>
              </w:rPr>
              <w:t>their</w:t>
            </w:r>
            <w:r w:rsidRPr="00DB2EC8">
              <w:rPr>
                <w:rFonts w:ascii="Arial" w:hAnsi="Arial" w:cs="Arial"/>
                <w:sz w:val="20"/>
                <w:szCs w:val="20"/>
              </w:rPr>
              <w:t xml:space="preserve"> MCO</w:t>
            </w:r>
            <w:r>
              <w:rPr>
                <w:rFonts w:ascii="Arial" w:hAnsi="Arial" w:cs="Arial"/>
                <w:sz w:val="20"/>
                <w:szCs w:val="20"/>
              </w:rPr>
              <w:t xml:space="preserve"> during ongoing operations of the program</w:t>
            </w:r>
            <w:r w:rsidRPr="00DB2EC8">
              <w:rPr>
                <w:rFonts w:ascii="Arial" w:hAnsi="Arial" w:cs="Arial"/>
                <w:sz w:val="20"/>
                <w:szCs w:val="20"/>
              </w:rPr>
              <w:t xml:space="preserve">. Describe how the </w:t>
            </w:r>
            <w:r>
              <w:rPr>
                <w:rFonts w:ascii="Arial" w:hAnsi="Arial" w:cs="Arial"/>
                <w:sz w:val="20"/>
                <w:szCs w:val="20"/>
              </w:rPr>
              <w:t>Bidder</w:t>
            </w:r>
            <w:r w:rsidRPr="00DB2EC8">
              <w:rPr>
                <w:rFonts w:ascii="Arial" w:hAnsi="Arial" w:cs="Arial"/>
                <w:sz w:val="20"/>
                <w:szCs w:val="20"/>
              </w:rPr>
              <w:t xml:space="preserve"> will work with other MCOs to ensure a seamless transition and transfer of relevant information.</w:t>
            </w:r>
          </w:p>
        </w:tc>
        <w:tc>
          <w:tcPr>
            <w:tcW w:w="1800" w:type="dxa"/>
          </w:tcPr>
          <w:p w14:paraId="020589A7" w14:textId="102C9766" w:rsidR="002E61BA" w:rsidRPr="00DB2EC8" w:rsidRDefault="002E61BA" w:rsidP="0031529A">
            <w:pPr>
              <w:jc w:val="center"/>
              <w:rPr>
                <w:rFonts w:ascii="Arial" w:hAnsi="Arial" w:cs="Arial"/>
                <w:sz w:val="20"/>
                <w:szCs w:val="20"/>
              </w:rPr>
            </w:pPr>
            <w:r w:rsidRPr="00DB2EC8">
              <w:rPr>
                <w:rFonts w:ascii="Arial" w:hAnsi="Arial" w:cs="Arial"/>
                <w:sz w:val="20"/>
                <w:szCs w:val="20"/>
              </w:rPr>
              <w:t>1</w:t>
            </w:r>
          </w:p>
        </w:tc>
      </w:tr>
      <w:tr w:rsidR="002E61BA" w:rsidRPr="00DB2EC8" w14:paraId="4AFB8F8D" w14:textId="166F9337" w:rsidTr="002E61BA">
        <w:tc>
          <w:tcPr>
            <w:tcW w:w="630" w:type="dxa"/>
          </w:tcPr>
          <w:p w14:paraId="5AECE738" w14:textId="020BCD9C" w:rsidR="002E61BA" w:rsidRPr="00DB2EC8" w:rsidRDefault="002E61BA" w:rsidP="0097678E">
            <w:pPr>
              <w:jc w:val="center"/>
              <w:rPr>
                <w:rFonts w:ascii="Arial" w:hAnsi="Arial" w:cs="Arial"/>
                <w:sz w:val="20"/>
                <w:szCs w:val="20"/>
              </w:rPr>
            </w:pPr>
            <w:r>
              <w:rPr>
                <w:rFonts w:ascii="Arial" w:hAnsi="Arial" w:cs="Arial"/>
                <w:sz w:val="20"/>
                <w:szCs w:val="20"/>
              </w:rPr>
              <w:t>7</w:t>
            </w:r>
          </w:p>
        </w:tc>
        <w:tc>
          <w:tcPr>
            <w:tcW w:w="1620" w:type="dxa"/>
          </w:tcPr>
          <w:p w14:paraId="0D39B1F4" w14:textId="604A6EB2"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B</w:t>
            </w:r>
          </w:p>
          <w:p w14:paraId="77646325" w14:textId="7BB669FA" w:rsidR="002E61BA" w:rsidRPr="00DB2EC8" w:rsidRDefault="002E61BA" w:rsidP="00F86D27">
            <w:pPr>
              <w:jc w:val="center"/>
              <w:rPr>
                <w:rFonts w:ascii="Arial" w:hAnsi="Arial" w:cs="Arial"/>
                <w:sz w:val="20"/>
                <w:szCs w:val="20"/>
              </w:rPr>
            </w:pPr>
            <w:r w:rsidRPr="00DB2EC8">
              <w:rPr>
                <w:rFonts w:ascii="Arial" w:hAnsi="Arial" w:cs="Arial"/>
                <w:sz w:val="20"/>
                <w:szCs w:val="20"/>
              </w:rPr>
              <w:t>Business Requirements</w:t>
            </w:r>
          </w:p>
        </w:tc>
        <w:tc>
          <w:tcPr>
            <w:tcW w:w="6660" w:type="dxa"/>
          </w:tcPr>
          <w:p w14:paraId="66B2450A" w14:textId="228584E6" w:rsidR="002E61BA" w:rsidRPr="00DB2EC8" w:rsidRDefault="002E61BA" w:rsidP="00AA3632">
            <w:pPr>
              <w:rPr>
                <w:rFonts w:ascii="Arial" w:hAnsi="Arial" w:cs="Arial"/>
                <w:sz w:val="20"/>
                <w:szCs w:val="20"/>
              </w:rPr>
            </w:pPr>
            <w:r w:rsidRPr="00DB2EC8">
              <w:rPr>
                <w:rFonts w:ascii="Arial" w:hAnsi="Arial" w:cs="Arial"/>
                <w:sz w:val="20"/>
                <w:szCs w:val="20"/>
              </w:rPr>
              <w:t xml:space="preserve">Describe the approach the </w:t>
            </w:r>
            <w:r>
              <w:rPr>
                <w:rFonts w:ascii="Arial" w:hAnsi="Arial" w:cs="Arial"/>
                <w:sz w:val="20"/>
                <w:szCs w:val="20"/>
              </w:rPr>
              <w:t>Bidder</w:t>
            </w:r>
            <w:r w:rsidRPr="00DB2EC8">
              <w:rPr>
                <w:rFonts w:ascii="Arial" w:hAnsi="Arial" w:cs="Arial"/>
                <w:sz w:val="20"/>
                <w:szCs w:val="20"/>
              </w:rPr>
              <w:t xml:space="preserve"> will take to ensure compliance with all relevant provisions of Part 438 of Chapter 42 of the CFR, Title 471, 477, and 482 NAC.</w:t>
            </w:r>
          </w:p>
        </w:tc>
        <w:tc>
          <w:tcPr>
            <w:tcW w:w="1800" w:type="dxa"/>
          </w:tcPr>
          <w:p w14:paraId="600F6DFE" w14:textId="1FAE423A" w:rsidR="002E61BA" w:rsidRPr="00DB2EC8" w:rsidRDefault="002E61BA" w:rsidP="0031529A">
            <w:pPr>
              <w:jc w:val="center"/>
              <w:rPr>
                <w:rFonts w:ascii="Arial" w:hAnsi="Arial" w:cs="Arial"/>
                <w:sz w:val="20"/>
                <w:szCs w:val="20"/>
              </w:rPr>
            </w:pPr>
            <w:r w:rsidRPr="00DB2EC8">
              <w:rPr>
                <w:rFonts w:ascii="Arial" w:hAnsi="Arial" w:cs="Arial"/>
                <w:sz w:val="20"/>
                <w:szCs w:val="20"/>
              </w:rPr>
              <w:t>Not applicable</w:t>
            </w:r>
          </w:p>
        </w:tc>
      </w:tr>
      <w:tr w:rsidR="002E61BA" w:rsidRPr="00DB2EC8" w14:paraId="69830552" w14:textId="38172CE0" w:rsidTr="002E61BA">
        <w:tc>
          <w:tcPr>
            <w:tcW w:w="630" w:type="dxa"/>
          </w:tcPr>
          <w:p w14:paraId="401818E1" w14:textId="19DB7B78" w:rsidR="002E61BA" w:rsidRPr="00DB2EC8" w:rsidRDefault="002E61BA" w:rsidP="0097678E">
            <w:pPr>
              <w:jc w:val="center"/>
              <w:rPr>
                <w:rFonts w:ascii="Arial" w:hAnsi="Arial" w:cs="Arial"/>
                <w:sz w:val="20"/>
                <w:szCs w:val="20"/>
              </w:rPr>
            </w:pPr>
            <w:r>
              <w:rPr>
                <w:rFonts w:ascii="Arial" w:hAnsi="Arial" w:cs="Arial"/>
                <w:sz w:val="20"/>
                <w:szCs w:val="20"/>
              </w:rPr>
              <w:t>8</w:t>
            </w:r>
          </w:p>
        </w:tc>
        <w:tc>
          <w:tcPr>
            <w:tcW w:w="1620" w:type="dxa"/>
          </w:tcPr>
          <w:p w14:paraId="19ED8B97" w14:textId="7748240C"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C</w:t>
            </w:r>
          </w:p>
          <w:p w14:paraId="2FBEEBBD" w14:textId="4910EB15" w:rsidR="002E61BA" w:rsidRPr="00DB2EC8" w:rsidRDefault="002E61BA" w:rsidP="00F86D27">
            <w:pPr>
              <w:jc w:val="center"/>
              <w:rPr>
                <w:rFonts w:ascii="Arial" w:hAnsi="Arial" w:cs="Arial"/>
                <w:sz w:val="20"/>
                <w:szCs w:val="20"/>
              </w:rPr>
            </w:pPr>
            <w:r w:rsidRPr="00DB2EC8">
              <w:rPr>
                <w:rFonts w:ascii="Arial" w:hAnsi="Arial" w:cs="Arial"/>
                <w:sz w:val="20"/>
                <w:szCs w:val="20"/>
              </w:rPr>
              <w:t>Business Requirements</w:t>
            </w:r>
          </w:p>
        </w:tc>
        <w:tc>
          <w:tcPr>
            <w:tcW w:w="6660" w:type="dxa"/>
          </w:tcPr>
          <w:p w14:paraId="5BE874D3" w14:textId="2B7B8713" w:rsidR="002E61BA" w:rsidRPr="00C450A4" w:rsidRDefault="002E61BA" w:rsidP="00C450A4">
            <w:pPr>
              <w:rPr>
                <w:rFonts w:ascii="Arial" w:hAnsi="Arial" w:cs="Arial"/>
                <w:sz w:val="20"/>
                <w:szCs w:val="20"/>
              </w:rPr>
            </w:pPr>
            <w:r w:rsidRPr="00C450A4">
              <w:rPr>
                <w:rFonts w:ascii="Arial" w:hAnsi="Arial" w:cs="Arial"/>
                <w:sz w:val="20"/>
                <w:szCs w:val="20"/>
              </w:rPr>
              <w:t xml:space="preserve">Describe how the </w:t>
            </w:r>
            <w:r>
              <w:rPr>
                <w:rFonts w:ascii="Arial" w:hAnsi="Arial" w:cs="Arial"/>
                <w:sz w:val="20"/>
                <w:szCs w:val="20"/>
              </w:rPr>
              <w:t>Bidder</w:t>
            </w:r>
            <w:r w:rsidRPr="00C450A4">
              <w:rPr>
                <w:rFonts w:ascii="Arial" w:hAnsi="Arial" w:cs="Arial"/>
                <w:sz w:val="20"/>
                <w:szCs w:val="20"/>
              </w:rPr>
              <w:t xml:space="preserve"> meets the Federal definition of a</w:t>
            </w:r>
            <w:r>
              <w:rPr>
                <w:rFonts w:ascii="Arial" w:hAnsi="Arial" w:cs="Arial"/>
                <w:sz w:val="20"/>
                <w:szCs w:val="20"/>
              </w:rPr>
              <w:t>n</w:t>
            </w:r>
            <w:r w:rsidRPr="00C450A4">
              <w:rPr>
                <w:rFonts w:ascii="Arial" w:hAnsi="Arial" w:cs="Arial"/>
                <w:sz w:val="20"/>
                <w:szCs w:val="20"/>
              </w:rPr>
              <w:t xml:space="preserve"> MCO.  The MCO must have a Certificate of Authority (COA) to transact the business of health insurance in Nebraska as a health maintenance organization (HMO) by the contract start date. If the MCO is not licensed as required by the Nebraska Department of Insurance at the time of proposal submittal, the MCO must attest that the appropriate licensure will be obtained prior to executing a contract with MLTC.</w:t>
            </w:r>
          </w:p>
        </w:tc>
        <w:tc>
          <w:tcPr>
            <w:tcW w:w="1800" w:type="dxa"/>
          </w:tcPr>
          <w:p w14:paraId="26777AB1" w14:textId="5075DBC9" w:rsidR="002E61BA" w:rsidRDefault="002E61BA" w:rsidP="0031529A">
            <w:pPr>
              <w:jc w:val="center"/>
              <w:rPr>
                <w:rFonts w:ascii="Arial" w:hAnsi="Arial" w:cs="Arial"/>
                <w:sz w:val="20"/>
                <w:szCs w:val="20"/>
              </w:rPr>
            </w:pPr>
            <w:r w:rsidRPr="00DB2EC8">
              <w:rPr>
                <w:rFonts w:ascii="Arial" w:hAnsi="Arial" w:cs="Arial"/>
                <w:sz w:val="20"/>
                <w:szCs w:val="20"/>
              </w:rPr>
              <w:t>1</w:t>
            </w:r>
          </w:p>
          <w:p w14:paraId="7FD6ABA0" w14:textId="547D92F2" w:rsidR="002E61BA" w:rsidRPr="00DB2EC8" w:rsidRDefault="002E61BA" w:rsidP="0031529A">
            <w:pPr>
              <w:jc w:val="center"/>
              <w:rPr>
                <w:rFonts w:ascii="Arial" w:hAnsi="Arial" w:cs="Arial"/>
                <w:sz w:val="20"/>
                <w:szCs w:val="20"/>
              </w:rPr>
            </w:pPr>
            <w:r>
              <w:rPr>
                <w:rFonts w:ascii="Arial" w:hAnsi="Arial" w:cs="Arial"/>
                <w:sz w:val="20"/>
                <w:szCs w:val="20"/>
              </w:rPr>
              <w:t>E</w:t>
            </w:r>
            <w:r w:rsidRPr="00DB2EC8">
              <w:rPr>
                <w:rFonts w:ascii="Arial" w:hAnsi="Arial" w:cs="Arial"/>
                <w:sz w:val="20"/>
                <w:szCs w:val="20"/>
              </w:rPr>
              <w:t>xcluding copy of COA</w:t>
            </w:r>
          </w:p>
        </w:tc>
      </w:tr>
      <w:tr w:rsidR="002E61BA" w:rsidRPr="00DB2EC8" w14:paraId="47ADE926" w14:textId="561D3633" w:rsidTr="002E61BA">
        <w:tc>
          <w:tcPr>
            <w:tcW w:w="630" w:type="dxa"/>
          </w:tcPr>
          <w:p w14:paraId="6B2DEE2C" w14:textId="3A2DAE22" w:rsidR="002E61BA" w:rsidRPr="00DB2EC8" w:rsidRDefault="002E61BA" w:rsidP="0097678E">
            <w:pPr>
              <w:jc w:val="center"/>
              <w:rPr>
                <w:rFonts w:ascii="Arial" w:hAnsi="Arial" w:cs="Arial"/>
                <w:sz w:val="20"/>
                <w:szCs w:val="20"/>
              </w:rPr>
            </w:pPr>
            <w:r>
              <w:rPr>
                <w:rFonts w:ascii="Arial" w:hAnsi="Arial" w:cs="Arial"/>
                <w:sz w:val="20"/>
                <w:szCs w:val="20"/>
              </w:rPr>
              <w:t>9</w:t>
            </w:r>
          </w:p>
        </w:tc>
        <w:tc>
          <w:tcPr>
            <w:tcW w:w="1620" w:type="dxa"/>
          </w:tcPr>
          <w:p w14:paraId="4606A8EB" w14:textId="67C388E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C</w:t>
            </w:r>
          </w:p>
          <w:p w14:paraId="5C170126" w14:textId="088B0728" w:rsidR="002E61BA" w:rsidRPr="00DB2EC8" w:rsidRDefault="002E61BA" w:rsidP="00F86D27">
            <w:pPr>
              <w:jc w:val="center"/>
              <w:rPr>
                <w:rFonts w:ascii="Arial" w:hAnsi="Arial" w:cs="Arial"/>
                <w:sz w:val="20"/>
                <w:szCs w:val="20"/>
              </w:rPr>
            </w:pPr>
            <w:r w:rsidRPr="00DB2EC8">
              <w:rPr>
                <w:rFonts w:ascii="Arial" w:hAnsi="Arial" w:cs="Arial"/>
                <w:sz w:val="20"/>
                <w:szCs w:val="20"/>
              </w:rPr>
              <w:t>Business Requirements</w:t>
            </w:r>
          </w:p>
        </w:tc>
        <w:tc>
          <w:tcPr>
            <w:tcW w:w="6660" w:type="dxa"/>
          </w:tcPr>
          <w:p w14:paraId="7993EFAF" w14:textId="0822170A" w:rsidR="002E61BA" w:rsidRPr="00DB2EC8" w:rsidRDefault="002E61BA" w:rsidP="00187751">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proposed approach for collaboration with other entities and programs,</w:t>
            </w:r>
            <w:r>
              <w:rPr>
                <w:rFonts w:ascii="Arial" w:hAnsi="Arial" w:cs="Arial"/>
                <w:sz w:val="20"/>
                <w:szCs w:val="20"/>
              </w:rPr>
              <w:t xml:space="preserve"> as required in Section V.C.5</w:t>
            </w:r>
            <w:r w:rsidRPr="00DB2EC8">
              <w:rPr>
                <w:rFonts w:ascii="Arial" w:hAnsi="Arial" w:cs="Arial"/>
                <w:sz w:val="20"/>
                <w:szCs w:val="20"/>
              </w:rPr>
              <w:t>.</w:t>
            </w:r>
            <w:r>
              <w:rPr>
                <w:rFonts w:ascii="Arial" w:hAnsi="Arial" w:cs="Arial"/>
                <w:sz w:val="20"/>
                <w:szCs w:val="20"/>
              </w:rPr>
              <w:t>Business Requirements – Cooperation with Other Entities and Programs</w:t>
            </w:r>
          </w:p>
        </w:tc>
        <w:tc>
          <w:tcPr>
            <w:tcW w:w="1800" w:type="dxa"/>
          </w:tcPr>
          <w:p w14:paraId="3B5F0775" w14:textId="413720FB"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5AC72F9F" w14:textId="73505C5A" w:rsidTr="002E61BA">
        <w:tc>
          <w:tcPr>
            <w:tcW w:w="630" w:type="dxa"/>
          </w:tcPr>
          <w:p w14:paraId="6975C197" w14:textId="5570F61C" w:rsidR="002E61BA" w:rsidRPr="00DB2EC8" w:rsidRDefault="002E61BA" w:rsidP="0097678E">
            <w:pPr>
              <w:jc w:val="center"/>
              <w:rPr>
                <w:rFonts w:ascii="Arial" w:hAnsi="Arial" w:cs="Arial"/>
                <w:sz w:val="20"/>
                <w:szCs w:val="20"/>
              </w:rPr>
            </w:pPr>
            <w:r>
              <w:rPr>
                <w:rFonts w:ascii="Arial" w:hAnsi="Arial" w:cs="Arial"/>
                <w:sz w:val="20"/>
                <w:szCs w:val="20"/>
              </w:rPr>
              <w:lastRenderedPageBreak/>
              <w:t>10</w:t>
            </w:r>
          </w:p>
        </w:tc>
        <w:tc>
          <w:tcPr>
            <w:tcW w:w="1620" w:type="dxa"/>
          </w:tcPr>
          <w:p w14:paraId="742C505B" w14:textId="576A6258"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C</w:t>
            </w:r>
          </w:p>
          <w:p w14:paraId="626FFFB7" w14:textId="777F4B39"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Business Requirements</w:t>
            </w:r>
          </w:p>
        </w:tc>
        <w:tc>
          <w:tcPr>
            <w:tcW w:w="6660" w:type="dxa"/>
          </w:tcPr>
          <w:p w14:paraId="312AB41A" w14:textId="274BB1BF" w:rsidR="002E61BA" w:rsidRPr="00DB2EC8" w:rsidRDefault="002E61BA" w:rsidP="00AA3632">
            <w:pPr>
              <w:rPr>
                <w:rFonts w:ascii="Arial" w:hAnsi="Arial" w:cs="Arial"/>
                <w:sz w:val="20"/>
                <w:szCs w:val="20"/>
              </w:rPr>
            </w:pPr>
            <w:r w:rsidRPr="00DB2EC8">
              <w:rPr>
                <w:rFonts w:ascii="Arial" w:hAnsi="Arial" w:cs="Arial"/>
                <w:sz w:val="20"/>
                <w:szCs w:val="20"/>
              </w:rPr>
              <w:t xml:space="preserve">Describe if any of the </w:t>
            </w:r>
            <w:r>
              <w:rPr>
                <w:rFonts w:ascii="Arial" w:hAnsi="Arial" w:cs="Arial"/>
                <w:sz w:val="20"/>
                <w:szCs w:val="20"/>
              </w:rPr>
              <w:t>Bidders</w:t>
            </w:r>
            <w:r w:rsidRPr="00DB2EC8">
              <w:rPr>
                <w:rFonts w:ascii="Arial" w:hAnsi="Arial" w:cs="Arial"/>
                <w:sz w:val="20"/>
                <w:szCs w:val="20"/>
              </w:rPr>
              <w:t xml:space="preserve"> Medicaid MCOs are accredited by NCQA and, if not currently accredited in Nebraska, how it will attain accreditation for its Nebraska MCO. Please describe any unsuccessful accreditation attempts in other states.</w:t>
            </w:r>
          </w:p>
        </w:tc>
        <w:tc>
          <w:tcPr>
            <w:tcW w:w="1800" w:type="dxa"/>
          </w:tcPr>
          <w:p w14:paraId="4E4C28D4" w14:textId="7B0F73DD" w:rsidR="002E61BA" w:rsidRPr="00DB2EC8" w:rsidRDefault="002E61BA" w:rsidP="0031529A">
            <w:pPr>
              <w:jc w:val="center"/>
              <w:rPr>
                <w:rFonts w:ascii="Arial" w:hAnsi="Arial" w:cs="Arial"/>
                <w:sz w:val="20"/>
                <w:szCs w:val="20"/>
              </w:rPr>
            </w:pPr>
            <w:r w:rsidRPr="00DB2EC8">
              <w:rPr>
                <w:rFonts w:ascii="Arial" w:hAnsi="Arial" w:cs="Arial"/>
                <w:sz w:val="20"/>
                <w:szCs w:val="20"/>
              </w:rPr>
              <w:t>1</w:t>
            </w:r>
          </w:p>
        </w:tc>
      </w:tr>
      <w:tr w:rsidR="002E61BA" w:rsidRPr="00DB2EC8" w14:paraId="42DA55CE" w14:textId="64AD8C20" w:rsidTr="002E61BA">
        <w:tc>
          <w:tcPr>
            <w:tcW w:w="630" w:type="dxa"/>
          </w:tcPr>
          <w:p w14:paraId="7AB02FF3" w14:textId="0032C5CA" w:rsidR="002E61BA" w:rsidRPr="00C450A4" w:rsidRDefault="002E61BA" w:rsidP="0097678E">
            <w:pPr>
              <w:jc w:val="center"/>
              <w:rPr>
                <w:rFonts w:ascii="Arial" w:hAnsi="Arial" w:cs="Arial"/>
                <w:sz w:val="20"/>
                <w:szCs w:val="20"/>
              </w:rPr>
            </w:pPr>
            <w:r>
              <w:rPr>
                <w:rFonts w:ascii="Arial" w:hAnsi="Arial" w:cs="Arial"/>
                <w:sz w:val="20"/>
                <w:szCs w:val="20"/>
              </w:rPr>
              <w:t>11</w:t>
            </w:r>
          </w:p>
        </w:tc>
        <w:tc>
          <w:tcPr>
            <w:tcW w:w="1620" w:type="dxa"/>
          </w:tcPr>
          <w:p w14:paraId="49A8869F" w14:textId="1DEEB5D2" w:rsidR="002E61BA" w:rsidRPr="00C450A4" w:rsidRDefault="002E61BA" w:rsidP="00F86D27">
            <w:pPr>
              <w:spacing w:after="0" w:line="240" w:lineRule="auto"/>
              <w:jc w:val="center"/>
              <w:rPr>
                <w:rFonts w:ascii="Arial" w:hAnsi="Arial" w:cs="Arial"/>
                <w:sz w:val="20"/>
                <w:szCs w:val="20"/>
              </w:rPr>
            </w:pPr>
            <w:r w:rsidRPr="00C450A4">
              <w:rPr>
                <w:rFonts w:ascii="Arial" w:hAnsi="Arial" w:cs="Arial"/>
                <w:sz w:val="20"/>
                <w:szCs w:val="20"/>
              </w:rPr>
              <w:t>V.C</w:t>
            </w:r>
          </w:p>
          <w:p w14:paraId="267AC21A" w14:textId="614168C9" w:rsidR="002E61BA" w:rsidRPr="00C450A4" w:rsidRDefault="002E61BA" w:rsidP="00F86D27">
            <w:pPr>
              <w:jc w:val="center"/>
              <w:rPr>
                <w:rFonts w:ascii="Arial" w:hAnsi="Arial" w:cs="Arial"/>
                <w:sz w:val="20"/>
                <w:szCs w:val="20"/>
              </w:rPr>
            </w:pPr>
            <w:r w:rsidRPr="00C450A4">
              <w:rPr>
                <w:rFonts w:ascii="Arial" w:hAnsi="Arial" w:cs="Arial"/>
                <w:sz w:val="20"/>
                <w:szCs w:val="20"/>
              </w:rPr>
              <w:t>Business Requirements</w:t>
            </w:r>
          </w:p>
        </w:tc>
        <w:tc>
          <w:tcPr>
            <w:tcW w:w="6660" w:type="dxa"/>
          </w:tcPr>
          <w:p w14:paraId="7ECDBD99" w14:textId="72ECD430" w:rsidR="002E61BA" w:rsidRPr="00C450A4" w:rsidRDefault="002E61BA" w:rsidP="00C450A4">
            <w:pPr>
              <w:rPr>
                <w:rFonts w:ascii="Arial" w:hAnsi="Arial" w:cs="Arial"/>
                <w:sz w:val="20"/>
                <w:szCs w:val="20"/>
              </w:rPr>
            </w:pPr>
            <w:r>
              <w:rPr>
                <w:rFonts w:ascii="Arial" w:hAnsi="Arial" w:cs="Arial"/>
                <w:color w:val="000000"/>
                <w:sz w:val="20"/>
                <w:szCs w:val="20"/>
              </w:rPr>
              <w:t>If the Bidder</w:t>
            </w:r>
            <w:r w:rsidRPr="00C450A4">
              <w:rPr>
                <w:rFonts w:ascii="Arial" w:hAnsi="Arial" w:cs="Arial"/>
                <w:color w:val="000000"/>
                <w:sz w:val="20"/>
                <w:szCs w:val="20"/>
              </w:rPr>
              <w:t xml:space="preserve"> elects to not provide, reimburse for, or provide coverage of a counseling or referral service because of an objection on moral or religious grounds, it must furnish this information to MLTC with its proposal to this RFP.  The information provided must be consistent with the requirements of 42 CFR 438.10.</w:t>
            </w:r>
            <w:r>
              <w:rPr>
                <w:rFonts w:ascii="Arial" w:hAnsi="Arial" w:cs="Arial"/>
                <w:color w:val="000000"/>
                <w:sz w:val="20"/>
                <w:szCs w:val="20"/>
              </w:rPr>
              <w:t xml:space="preserve"> </w:t>
            </w:r>
            <w:r w:rsidRPr="00C450A4">
              <w:rPr>
                <w:rFonts w:ascii="Arial" w:hAnsi="Arial" w:cs="Arial"/>
                <w:sz w:val="20"/>
                <w:szCs w:val="20"/>
              </w:rPr>
              <w:t xml:space="preserve">Describe how the </w:t>
            </w:r>
            <w:r>
              <w:rPr>
                <w:rFonts w:ascii="Arial" w:hAnsi="Arial" w:cs="Arial"/>
                <w:sz w:val="20"/>
                <w:szCs w:val="20"/>
              </w:rPr>
              <w:t>Bidder</w:t>
            </w:r>
            <w:r w:rsidRPr="00817856">
              <w:rPr>
                <w:rFonts w:ascii="Arial" w:hAnsi="Arial" w:cs="Arial"/>
                <w:sz w:val="20"/>
                <w:szCs w:val="20"/>
              </w:rPr>
              <w:t xml:space="preserve"> will provide members with access to those services.</w:t>
            </w:r>
          </w:p>
        </w:tc>
        <w:tc>
          <w:tcPr>
            <w:tcW w:w="1800" w:type="dxa"/>
          </w:tcPr>
          <w:p w14:paraId="35EF92AA" w14:textId="6901518E" w:rsidR="002E61BA" w:rsidRPr="00DB2EC8" w:rsidRDefault="002E61BA" w:rsidP="0031529A">
            <w:pPr>
              <w:jc w:val="center"/>
              <w:rPr>
                <w:rFonts w:ascii="Arial" w:hAnsi="Arial" w:cs="Arial"/>
                <w:sz w:val="20"/>
                <w:szCs w:val="20"/>
              </w:rPr>
            </w:pPr>
            <w:r w:rsidRPr="00DB2EC8">
              <w:rPr>
                <w:rFonts w:ascii="Arial" w:hAnsi="Arial" w:cs="Arial"/>
                <w:sz w:val="20"/>
                <w:szCs w:val="20"/>
              </w:rPr>
              <w:t>1</w:t>
            </w:r>
          </w:p>
        </w:tc>
      </w:tr>
      <w:tr w:rsidR="002E61BA" w:rsidRPr="00DB2EC8" w14:paraId="2F133F1E" w14:textId="34AC49F7" w:rsidTr="002E61BA">
        <w:tc>
          <w:tcPr>
            <w:tcW w:w="630" w:type="dxa"/>
          </w:tcPr>
          <w:p w14:paraId="4EB528BF" w14:textId="7694895D" w:rsidR="002E61BA" w:rsidRPr="00DB2EC8" w:rsidRDefault="002E61BA" w:rsidP="0097678E">
            <w:pPr>
              <w:jc w:val="center"/>
              <w:rPr>
                <w:rFonts w:ascii="Arial" w:hAnsi="Arial" w:cs="Arial"/>
                <w:sz w:val="20"/>
                <w:szCs w:val="20"/>
              </w:rPr>
            </w:pPr>
            <w:r>
              <w:rPr>
                <w:rFonts w:ascii="Arial" w:hAnsi="Arial" w:cs="Arial"/>
                <w:sz w:val="20"/>
                <w:szCs w:val="20"/>
              </w:rPr>
              <w:t>12</w:t>
            </w:r>
          </w:p>
        </w:tc>
        <w:tc>
          <w:tcPr>
            <w:tcW w:w="1620" w:type="dxa"/>
          </w:tcPr>
          <w:p w14:paraId="5EA2DBC1" w14:textId="02952216"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D</w:t>
            </w:r>
          </w:p>
          <w:p w14:paraId="08821C79" w14:textId="00B8DAF9"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Staffing Requirements</w:t>
            </w:r>
          </w:p>
        </w:tc>
        <w:tc>
          <w:tcPr>
            <w:tcW w:w="6660" w:type="dxa"/>
          </w:tcPr>
          <w:p w14:paraId="28BA5CE5" w14:textId="69955E35" w:rsidR="002E61BA" w:rsidRPr="00DB2EC8" w:rsidRDefault="002E61BA" w:rsidP="00C67AB6">
            <w:pPr>
              <w:rPr>
                <w:rFonts w:ascii="Arial" w:hAnsi="Arial" w:cs="Arial"/>
                <w:sz w:val="20"/>
                <w:szCs w:val="20"/>
              </w:rPr>
            </w:pPr>
            <w:r w:rsidRPr="00DB2EC8">
              <w:rPr>
                <w:rFonts w:ascii="Arial" w:hAnsi="Arial" w:cs="Arial"/>
                <w:sz w:val="20"/>
                <w:szCs w:val="20"/>
              </w:rPr>
              <w:t>Describe the organization’s number of employees, lines of business, and office locations. Submit an organizational chart showing the structure and lines of responsibility and authority in the company. Include the organization’s parent organization, affiliates, and subsidiaries that will support this contract.</w:t>
            </w:r>
          </w:p>
        </w:tc>
        <w:tc>
          <w:tcPr>
            <w:tcW w:w="1800" w:type="dxa"/>
          </w:tcPr>
          <w:p w14:paraId="1868667B" w14:textId="767CC8F6" w:rsidR="002E61BA" w:rsidRDefault="002E61BA" w:rsidP="0031529A">
            <w:pPr>
              <w:jc w:val="center"/>
              <w:rPr>
                <w:rFonts w:ascii="Arial" w:hAnsi="Arial" w:cs="Arial"/>
                <w:sz w:val="20"/>
                <w:szCs w:val="20"/>
              </w:rPr>
            </w:pPr>
            <w:r w:rsidRPr="00DB2EC8">
              <w:rPr>
                <w:rFonts w:ascii="Arial" w:hAnsi="Arial" w:cs="Arial"/>
                <w:sz w:val="20"/>
                <w:szCs w:val="20"/>
              </w:rPr>
              <w:t>3</w:t>
            </w:r>
          </w:p>
          <w:p w14:paraId="108A9217" w14:textId="2C368220" w:rsidR="002E61BA" w:rsidRPr="00DB2EC8" w:rsidRDefault="002E61BA" w:rsidP="0031529A">
            <w:pPr>
              <w:jc w:val="center"/>
              <w:rPr>
                <w:rFonts w:ascii="Arial" w:hAnsi="Arial" w:cs="Arial"/>
                <w:sz w:val="20"/>
                <w:szCs w:val="20"/>
              </w:rPr>
            </w:pPr>
            <w:r>
              <w:rPr>
                <w:rFonts w:ascii="Arial" w:hAnsi="Arial" w:cs="Arial"/>
                <w:sz w:val="20"/>
                <w:szCs w:val="20"/>
              </w:rPr>
              <w:t>E</w:t>
            </w:r>
            <w:r w:rsidRPr="00DB2EC8">
              <w:rPr>
                <w:rFonts w:ascii="Arial" w:hAnsi="Arial" w:cs="Arial"/>
                <w:sz w:val="20"/>
                <w:szCs w:val="20"/>
              </w:rPr>
              <w:t>xcluding organizational chart</w:t>
            </w:r>
          </w:p>
        </w:tc>
      </w:tr>
      <w:tr w:rsidR="002E61BA" w:rsidRPr="00DB2EC8" w14:paraId="5282FA1C" w14:textId="6674D581" w:rsidTr="002E61BA">
        <w:tc>
          <w:tcPr>
            <w:tcW w:w="630" w:type="dxa"/>
          </w:tcPr>
          <w:p w14:paraId="02D5973D" w14:textId="6BECDA3E" w:rsidR="002E61BA" w:rsidRPr="00DB2EC8" w:rsidRDefault="002E61BA" w:rsidP="0097678E">
            <w:pPr>
              <w:jc w:val="center"/>
              <w:rPr>
                <w:rFonts w:ascii="Arial" w:hAnsi="Arial" w:cs="Arial"/>
                <w:sz w:val="20"/>
                <w:szCs w:val="20"/>
              </w:rPr>
            </w:pPr>
            <w:r>
              <w:rPr>
                <w:rFonts w:ascii="Arial" w:hAnsi="Arial" w:cs="Arial"/>
                <w:sz w:val="20"/>
                <w:szCs w:val="20"/>
              </w:rPr>
              <w:t>13</w:t>
            </w:r>
          </w:p>
        </w:tc>
        <w:tc>
          <w:tcPr>
            <w:tcW w:w="1620" w:type="dxa"/>
          </w:tcPr>
          <w:p w14:paraId="7E581797" w14:textId="2E496828"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D</w:t>
            </w:r>
          </w:p>
          <w:p w14:paraId="106935AC" w14:textId="148DF637" w:rsidR="002E61BA" w:rsidRPr="00DB2EC8" w:rsidRDefault="002E61BA" w:rsidP="00F86D27">
            <w:pPr>
              <w:jc w:val="center"/>
              <w:rPr>
                <w:rFonts w:ascii="Arial" w:hAnsi="Arial" w:cs="Arial"/>
                <w:sz w:val="20"/>
                <w:szCs w:val="20"/>
              </w:rPr>
            </w:pPr>
            <w:r w:rsidRPr="00DB2EC8">
              <w:rPr>
                <w:rFonts w:ascii="Arial" w:hAnsi="Arial" w:cs="Arial"/>
                <w:sz w:val="20"/>
                <w:szCs w:val="20"/>
              </w:rPr>
              <w:t>Staffing Requirements</w:t>
            </w:r>
          </w:p>
        </w:tc>
        <w:tc>
          <w:tcPr>
            <w:tcW w:w="6660" w:type="dxa"/>
          </w:tcPr>
          <w:p w14:paraId="4C69BCE4" w14:textId="77777777" w:rsidR="002E61BA" w:rsidRDefault="002E61BA" w:rsidP="008A29E4">
            <w:pPr>
              <w:rPr>
                <w:rFonts w:ascii="Arial" w:hAnsi="Arial" w:cs="Arial"/>
                <w:sz w:val="20"/>
                <w:szCs w:val="20"/>
              </w:rPr>
            </w:pPr>
            <w:r w:rsidRPr="00DB2EC8">
              <w:rPr>
                <w:rFonts w:ascii="Arial" w:hAnsi="Arial" w:cs="Arial"/>
                <w:sz w:val="20"/>
                <w:szCs w:val="20"/>
              </w:rPr>
              <w:t xml:space="preserve">Provide an organizational chart for this contract, including but not limited to key staff and additional required staff.  Label this “Nebraska Organizational </w:t>
            </w:r>
          </w:p>
          <w:p w14:paraId="484A7C20" w14:textId="0F8048BA" w:rsidR="002E61BA" w:rsidRPr="00DB2EC8" w:rsidRDefault="002E61BA" w:rsidP="008A29E4">
            <w:pPr>
              <w:rPr>
                <w:rFonts w:ascii="Arial" w:hAnsi="Arial" w:cs="Arial"/>
                <w:sz w:val="20"/>
                <w:szCs w:val="20"/>
              </w:rPr>
            </w:pPr>
            <w:r w:rsidRPr="00DB2EC8">
              <w:rPr>
                <w:rFonts w:ascii="Arial" w:hAnsi="Arial" w:cs="Arial"/>
                <w:sz w:val="20"/>
                <w:szCs w:val="20"/>
              </w:rPr>
              <w:t>Chart.”</w:t>
            </w:r>
          </w:p>
        </w:tc>
        <w:tc>
          <w:tcPr>
            <w:tcW w:w="1800" w:type="dxa"/>
          </w:tcPr>
          <w:p w14:paraId="6C88ADDD" w14:textId="27A44D9F" w:rsidR="002E61BA" w:rsidRPr="00DB2EC8" w:rsidRDefault="002E61BA" w:rsidP="0031529A">
            <w:pPr>
              <w:jc w:val="center"/>
              <w:rPr>
                <w:rFonts w:ascii="Arial" w:hAnsi="Arial" w:cs="Arial"/>
                <w:sz w:val="20"/>
                <w:szCs w:val="20"/>
              </w:rPr>
            </w:pPr>
            <w:r w:rsidRPr="00DB2EC8">
              <w:rPr>
                <w:rFonts w:ascii="Arial" w:hAnsi="Arial" w:cs="Arial"/>
                <w:sz w:val="20"/>
                <w:szCs w:val="20"/>
              </w:rPr>
              <w:t>Not applicable</w:t>
            </w:r>
          </w:p>
        </w:tc>
      </w:tr>
      <w:tr w:rsidR="002E61BA" w:rsidRPr="00DB2EC8" w14:paraId="55909423" w14:textId="5C57EAAA" w:rsidTr="002E61BA">
        <w:tc>
          <w:tcPr>
            <w:tcW w:w="630" w:type="dxa"/>
          </w:tcPr>
          <w:p w14:paraId="41D9B826" w14:textId="7D8C06E7" w:rsidR="002E61BA" w:rsidRPr="00DB2EC8" w:rsidRDefault="002E61BA" w:rsidP="0097678E">
            <w:pPr>
              <w:jc w:val="center"/>
              <w:rPr>
                <w:rFonts w:ascii="Arial" w:hAnsi="Arial" w:cs="Arial"/>
                <w:sz w:val="20"/>
                <w:szCs w:val="20"/>
              </w:rPr>
            </w:pPr>
            <w:r>
              <w:rPr>
                <w:rFonts w:ascii="Arial" w:hAnsi="Arial" w:cs="Arial"/>
                <w:sz w:val="20"/>
                <w:szCs w:val="20"/>
              </w:rPr>
              <w:t>14</w:t>
            </w:r>
          </w:p>
        </w:tc>
        <w:tc>
          <w:tcPr>
            <w:tcW w:w="1620" w:type="dxa"/>
          </w:tcPr>
          <w:p w14:paraId="0D26240E" w14:textId="512D88EB"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D</w:t>
            </w:r>
          </w:p>
          <w:p w14:paraId="05C1E3B6" w14:textId="0B41D9F9" w:rsidR="002E61BA" w:rsidRPr="00DB2EC8" w:rsidRDefault="002E61BA" w:rsidP="00F86D27">
            <w:pPr>
              <w:jc w:val="center"/>
              <w:rPr>
                <w:rFonts w:ascii="Arial" w:hAnsi="Arial" w:cs="Arial"/>
                <w:sz w:val="20"/>
                <w:szCs w:val="20"/>
              </w:rPr>
            </w:pPr>
            <w:r w:rsidRPr="00DB2EC8">
              <w:rPr>
                <w:rFonts w:ascii="Arial" w:hAnsi="Arial" w:cs="Arial"/>
                <w:sz w:val="20"/>
                <w:szCs w:val="20"/>
              </w:rPr>
              <w:t>Staffing Requirements</w:t>
            </w:r>
          </w:p>
        </w:tc>
        <w:tc>
          <w:tcPr>
            <w:tcW w:w="6660" w:type="dxa"/>
          </w:tcPr>
          <w:p w14:paraId="6C1883EB" w14:textId="1F78D933" w:rsidR="002E61BA" w:rsidRPr="00DB2EC8" w:rsidRDefault="002E61BA" w:rsidP="00FE7268">
            <w:pPr>
              <w:rPr>
                <w:rFonts w:ascii="Arial" w:hAnsi="Arial" w:cs="Arial"/>
                <w:sz w:val="20"/>
                <w:szCs w:val="20"/>
              </w:rPr>
            </w:pPr>
            <w:r w:rsidRPr="00DB2EC8">
              <w:rPr>
                <w:rFonts w:ascii="Arial" w:hAnsi="Arial" w:cs="Arial"/>
                <w:sz w:val="20"/>
                <w:szCs w:val="20"/>
              </w:rPr>
              <w:t>In table format, indicate the proposed number of FTEs for each key staff and additional required staff for discrete time periods (no longer than 3-month intervals) from contract award through 6 months after the start date of operations and whether or not positions are located in Nebraska.  Label this table “Proposed FTEs by Time Period.”</w:t>
            </w:r>
          </w:p>
        </w:tc>
        <w:tc>
          <w:tcPr>
            <w:tcW w:w="1800" w:type="dxa"/>
          </w:tcPr>
          <w:p w14:paraId="0389B926" w14:textId="65428614" w:rsidR="002E61BA" w:rsidRPr="00DB2EC8" w:rsidRDefault="002E61BA" w:rsidP="0031529A">
            <w:pPr>
              <w:jc w:val="center"/>
              <w:rPr>
                <w:rFonts w:ascii="Arial" w:hAnsi="Arial" w:cs="Arial"/>
                <w:sz w:val="20"/>
                <w:szCs w:val="20"/>
              </w:rPr>
            </w:pPr>
            <w:r w:rsidRPr="00DB2EC8">
              <w:rPr>
                <w:rFonts w:ascii="Arial" w:hAnsi="Arial" w:cs="Arial"/>
                <w:sz w:val="20"/>
                <w:szCs w:val="20"/>
              </w:rPr>
              <w:t>Not applicable</w:t>
            </w:r>
          </w:p>
        </w:tc>
      </w:tr>
      <w:tr w:rsidR="002E61BA" w:rsidRPr="00DB2EC8" w14:paraId="39BBFB26" w14:textId="2672A888" w:rsidTr="002E61BA">
        <w:tc>
          <w:tcPr>
            <w:tcW w:w="630" w:type="dxa"/>
          </w:tcPr>
          <w:p w14:paraId="6BD19127" w14:textId="793F1DDE" w:rsidR="002E61BA" w:rsidRPr="00DB2EC8" w:rsidRDefault="002E61BA" w:rsidP="0097678E">
            <w:pPr>
              <w:jc w:val="center"/>
              <w:rPr>
                <w:rFonts w:ascii="Arial" w:hAnsi="Arial" w:cs="Arial"/>
                <w:sz w:val="20"/>
                <w:szCs w:val="20"/>
              </w:rPr>
            </w:pPr>
            <w:r>
              <w:rPr>
                <w:rFonts w:ascii="Arial" w:hAnsi="Arial" w:cs="Arial"/>
                <w:sz w:val="20"/>
                <w:szCs w:val="20"/>
              </w:rPr>
              <w:t>15</w:t>
            </w:r>
          </w:p>
        </w:tc>
        <w:tc>
          <w:tcPr>
            <w:tcW w:w="1620" w:type="dxa"/>
          </w:tcPr>
          <w:p w14:paraId="4293C78F" w14:textId="5AEA8DAA"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D</w:t>
            </w:r>
          </w:p>
          <w:p w14:paraId="268FD86F" w14:textId="3A5B8CA5" w:rsidR="002E61BA" w:rsidRPr="00DB2EC8" w:rsidRDefault="002E61BA" w:rsidP="00F86D27">
            <w:pPr>
              <w:jc w:val="center"/>
              <w:rPr>
                <w:rFonts w:ascii="Arial" w:hAnsi="Arial" w:cs="Arial"/>
                <w:sz w:val="20"/>
                <w:szCs w:val="20"/>
              </w:rPr>
            </w:pPr>
            <w:r w:rsidRPr="00DB2EC8">
              <w:rPr>
                <w:rFonts w:ascii="Arial" w:hAnsi="Arial" w:cs="Arial"/>
                <w:sz w:val="20"/>
                <w:szCs w:val="20"/>
              </w:rPr>
              <w:t>Staffing Requirements</w:t>
            </w:r>
          </w:p>
        </w:tc>
        <w:tc>
          <w:tcPr>
            <w:tcW w:w="6660" w:type="dxa"/>
          </w:tcPr>
          <w:p w14:paraId="000500A0" w14:textId="77777777" w:rsidR="002E61BA" w:rsidRPr="00DB2EC8" w:rsidRDefault="002E61BA" w:rsidP="008A29E4">
            <w:pPr>
              <w:pStyle w:val="Revision"/>
              <w:rPr>
                <w:rFonts w:ascii="Arial" w:hAnsi="Arial" w:cs="Arial"/>
                <w:sz w:val="20"/>
                <w:szCs w:val="20"/>
              </w:rPr>
            </w:pPr>
            <w:r w:rsidRPr="00DB2EC8">
              <w:rPr>
                <w:rFonts w:ascii="Arial" w:hAnsi="Arial" w:cs="Arial"/>
                <w:sz w:val="20"/>
                <w:szCs w:val="20"/>
              </w:rPr>
              <w:t>Provide job descriptions (including education and experience qualifications) of employees in key staff positions.</w:t>
            </w:r>
          </w:p>
          <w:p w14:paraId="756ECE60" w14:textId="77777777" w:rsidR="002E61BA" w:rsidRPr="00DB2EC8" w:rsidRDefault="002E61BA" w:rsidP="008A29E4">
            <w:pPr>
              <w:pStyle w:val="Revision"/>
              <w:rPr>
                <w:rFonts w:ascii="Arial" w:hAnsi="Arial" w:cs="Arial"/>
                <w:sz w:val="20"/>
                <w:szCs w:val="20"/>
              </w:rPr>
            </w:pPr>
          </w:p>
        </w:tc>
        <w:tc>
          <w:tcPr>
            <w:tcW w:w="1800" w:type="dxa"/>
          </w:tcPr>
          <w:p w14:paraId="36F03F5F" w14:textId="441EABBF" w:rsidR="002E61BA" w:rsidRPr="00DB2EC8" w:rsidRDefault="002E61BA" w:rsidP="0031529A">
            <w:pPr>
              <w:pStyle w:val="Revision"/>
              <w:jc w:val="center"/>
              <w:rPr>
                <w:rFonts w:ascii="Arial" w:hAnsi="Arial" w:cs="Arial"/>
                <w:sz w:val="20"/>
                <w:szCs w:val="20"/>
              </w:rPr>
            </w:pPr>
            <w:r w:rsidRPr="00DB2EC8">
              <w:rPr>
                <w:rFonts w:ascii="Arial" w:hAnsi="Arial" w:cs="Arial"/>
                <w:sz w:val="20"/>
                <w:szCs w:val="20"/>
              </w:rPr>
              <w:t>1 page per job description</w:t>
            </w:r>
          </w:p>
        </w:tc>
      </w:tr>
      <w:tr w:rsidR="002E61BA" w:rsidRPr="00DB2EC8" w14:paraId="688894F8" w14:textId="122F629D" w:rsidTr="002E61BA">
        <w:trPr>
          <w:cantSplit/>
        </w:trPr>
        <w:tc>
          <w:tcPr>
            <w:tcW w:w="630" w:type="dxa"/>
          </w:tcPr>
          <w:p w14:paraId="48A76132" w14:textId="37E40CCF" w:rsidR="002E61BA" w:rsidRPr="00DB2EC8" w:rsidRDefault="002E61BA" w:rsidP="0097678E">
            <w:pPr>
              <w:jc w:val="center"/>
              <w:rPr>
                <w:rFonts w:ascii="Arial" w:hAnsi="Arial" w:cs="Arial"/>
                <w:sz w:val="20"/>
                <w:szCs w:val="20"/>
              </w:rPr>
            </w:pPr>
            <w:r>
              <w:rPr>
                <w:rFonts w:ascii="Arial" w:hAnsi="Arial" w:cs="Arial"/>
                <w:sz w:val="20"/>
                <w:szCs w:val="20"/>
              </w:rPr>
              <w:t>16</w:t>
            </w:r>
          </w:p>
        </w:tc>
        <w:tc>
          <w:tcPr>
            <w:tcW w:w="1620" w:type="dxa"/>
          </w:tcPr>
          <w:p w14:paraId="67420470" w14:textId="73499AFB"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D</w:t>
            </w:r>
          </w:p>
          <w:p w14:paraId="7B9EC043" w14:textId="6AB138EB" w:rsidR="002E61BA" w:rsidRPr="00DB2EC8" w:rsidRDefault="002E61BA" w:rsidP="00F86D27">
            <w:pPr>
              <w:jc w:val="center"/>
              <w:rPr>
                <w:rFonts w:ascii="Arial" w:hAnsi="Arial" w:cs="Arial"/>
                <w:sz w:val="20"/>
                <w:szCs w:val="20"/>
              </w:rPr>
            </w:pPr>
            <w:r w:rsidRPr="00DB2EC8">
              <w:rPr>
                <w:rFonts w:ascii="Arial" w:hAnsi="Arial" w:cs="Arial"/>
                <w:sz w:val="20"/>
                <w:szCs w:val="20"/>
              </w:rPr>
              <w:t>Staffing Requirements</w:t>
            </w:r>
          </w:p>
        </w:tc>
        <w:tc>
          <w:tcPr>
            <w:tcW w:w="6660" w:type="dxa"/>
          </w:tcPr>
          <w:p w14:paraId="5DFCEF4C" w14:textId="69CB826C" w:rsidR="002E61BA" w:rsidRPr="00DB2EC8" w:rsidRDefault="002E61BA" w:rsidP="008A29E4">
            <w:pPr>
              <w:autoSpaceDE w:val="0"/>
              <w:autoSpaceDN w:val="0"/>
              <w:adjustRightInd w:val="0"/>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Bidder</w:t>
            </w:r>
            <w:r w:rsidRPr="00DB2EC8">
              <w:rPr>
                <w:rFonts w:ascii="Arial" w:hAnsi="Arial" w:cs="Arial"/>
                <w:sz w:val="20"/>
                <w:szCs w:val="20"/>
              </w:rPr>
              <w:t xml:space="preserve">’s administrative structure and practices will support the integration of the delivery of physical health, behavioral health, </w:t>
            </w:r>
            <w:r>
              <w:rPr>
                <w:rFonts w:ascii="Arial" w:hAnsi="Arial" w:cs="Arial"/>
                <w:sz w:val="20"/>
                <w:szCs w:val="20"/>
              </w:rPr>
              <w:t xml:space="preserve">dental, </w:t>
            </w:r>
            <w:r w:rsidRPr="00DB2EC8">
              <w:rPr>
                <w:rFonts w:ascii="Arial" w:hAnsi="Arial" w:cs="Arial"/>
                <w:sz w:val="20"/>
                <w:szCs w:val="20"/>
              </w:rPr>
              <w:t xml:space="preserve">and pharmacy services.  </w:t>
            </w:r>
          </w:p>
        </w:tc>
        <w:tc>
          <w:tcPr>
            <w:tcW w:w="1800" w:type="dxa"/>
          </w:tcPr>
          <w:p w14:paraId="4B7527E7" w14:textId="432A2AAE" w:rsidR="002E61BA" w:rsidRPr="00DB2EC8" w:rsidRDefault="002E61BA" w:rsidP="0031529A">
            <w:pPr>
              <w:autoSpaceDE w:val="0"/>
              <w:autoSpaceDN w:val="0"/>
              <w:adjustRightInd w:val="0"/>
              <w:jc w:val="center"/>
              <w:rPr>
                <w:rFonts w:ascii="Arial" w:hAnsi="Arial" w:cs="Arial"/>
                <w:sz w:val="20"/>
                <w:szCs w:val="20"/>
              </w:rPr>
            </w:pPr>
            <w:r w:rsidRPr="00DB2EC8">
              <w:rPr>
                <w:rFonts w:ascii="Arial" w:hAnsi="Arial" w:cs="Arial"/>
                <w:sz w:val="20"/>
                <w:szCs w:val="20"/>
              </w:rPr>
              <w:t>4</w:t>
            </w:r>
          </w:p>
        </w:tc>
      </w:tr>
      <w:tr w:rsidR="002E61BA" w:rsidRPr="00DB2EC8" w14:paraId="53BD03E5" w14:textId="3B5ED5A3" w:rsidTr="002E61BA">
        <w:tc>
          <w:tcPr>
            <w:tcW w:w="630" w:type="dxa"/>
          </w:tcPr>
          <w:p w14:paraId="74EAA920" w14:textId="3199EDF1" w:rsidR="002E61BA" w:rsidRPr="00DB2EC8" w:rsidRDefault="002E61BA" w:rsidP="0097678E">
            <w:pPr>
              <w:jc w:val="center"/>
              <w:rPr>
                <w:rFonts w:ascii="Arial" w:hAnsi="Arial" w:cs="Arial"/>
                <w:sz w:val="20"/>
                <w:szCs w:val="20"/>
              </w:rPr>
            </w:pPr>
            <w:r>
              <w:rPr>
                <w:rFonts w:ascii="Arial" w:hAnsi="Arial" w:cs="Arial"/>
                <w:sz w:val="20"/>
                <w:szCs w:val="20"/>
              </w:rPr>
              <w:t>17</w:t>
            </w:r>
          </w:p>
        </w:tc>
        <w:tc>
          <w:tcPr>
            <w:tcW w:w="1620" w:type="dxa"/>
          </w:tcPr>
          <w:p w14:paraId="0279C3B0" w14:textId="3F575129"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D</w:t>
            </w:r>
          </w:p>
          <w:p w14:paraId="5AC7D5F1" w14:textId="1454F14F" w:rsidR="002E61BA" w:rsidRPr="00DB2EC8" w:rsidRDefault="002E61BA" w:rsidP="00F86D27">
            <w:pPr>
              <w:jc w:val="center"/>
              <w:rPr>
                <w:rFonts w:ascii="Arial" w:hAnsi="Arial" w:cs="Arial"/>
                <w:sz w:val="20"/>
                <w:szCs w:val="20"/>
              </w:rPr>
            </w:pPr>
            <w:r w:rsidRPr="00DB2EC8">
              <w:rPr>
                <w:rFonts w:ascii="Arial" w:hAnsi="Arial" w:cs="Arial"/>
                <w:sz w:val="20"/>
                <w:szCs w:val="20"/>
              </w:rPr>
              <w:t>Staffing Requirements</w:t>
            </w:r>
          </w:p>
        </w:tc>
        <w:tc>
          <w:tcPr>
            <w:tcW w:w="6660" w:type="dxa"/>
          </w:tcPr>
          <w:p w14:paraId="7F0C5414" w14:textId="13D16944" w:rsidR="002E61BA" w:rsidRPr="00DB2EC8" w:rsidRDefault="002E61BA" w:rsidP="00874056">
            <w:pPr>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Bidder</w:t>
            </w:r>
            <w:r w:rsidRPr="00DB2EC8">
              <w:rPr>
                <w:rFonts w:ascii="Arial" w:hAnsi="Arial" w:cs="Arial"/>
                <w:sz w:val="20"/>
                <w:szCs w:val="20"/>
              </w:rPr>
              <w:t xml:space="preserve"> will train staff on issues that affect its members, including: issues related to housing, education, food, physical and sexual abuse, violence, food security; behavioral health risk and protective factors; finding community resources and making referrals to these agencies and other programs; and meeting the needs of the LTSS population, including individuals with developmental disabilities and mental health concerns.</w:t>
            </w:r>
          </w:p>
        </w:tc>
        <w:tc>
          <w:tcPr>
            <w:tcW w:w="1800" w:type="dxa"/>
          </w:tcPr>
          <w:p w14:paraId="17027130" w14:textId="7BFFDB9B" w:rsidR="002E61BA" w:rsidRPr="00DB2EC8" w:rsidRDefault="002E61BA" w:rsidP="0031529A">
            <w:pPr>
              <w:jc w:val="center"/>
              <w:rPr>
                <w:rFonts w:ascii="Arial" w:hAnsi="Arial" w:cs="Arial"/>
                <w:sz w:val="20"/>
                <w:szCs w:val="20"/>
              </w:rPr>
            </w:pPr>
            <w:r w:rsidRPr="00DB2EC8">
              <w:rPr>
                <w:rFonts w:ascii="Arial" w:hAnsi="Arial" w:cs="Arial"/>
                <w:sz w:val="20"/>
                <w:szCs w:val="20"/>
              </w:rPr>
              <w:t>6</w:t>
            </w:r>
          </w:p>
        </w:tc>
      </w:tr>
      <w:tr w:rsidR="002E61BA" w:rsidRPr="00DB2EC8" w14:paraId="33622902" w14:textId="0C302EE2" w:rsidTr="002E61BA">
        <w:tc>
          <w:tcPr>
            <w:tcW w:w="630" w:type="dxa"/>
          </w:tcPr>
          <w:p w14:paraId="092C11FD" w14:textId="27DCAF97" w:rsidR="002E61BA" w:rsidRPr="00DB2EC8" w:rsidRDefault="002E61BA" w:rsidP="0097678E">
            <w:pPr>
              <w:jc w:val="center"/>
              <w:rPr>
                <w:rFonts w:ascii="Arial" w:hAnsi="Arial" w:cs="Arial"/>
                <w:sz w:val="20"/>
                <w:szCs w:val="20"/>
              </w:rPr>
            </w:pPr>
            <w:r>
              <w:rPr>
                <w:rFonts w:ascii="Arial" w:hAnsi="Arial" w:cs="Arial"/>
                <w:sz w:val="20"/>
                <w:szCs w:val="20"/>
              </w:rPr>
              <w:t>18</w:t>
            </w:r>
          </w:p>
        </w:tc>
        <w:tc>
          <w:tcPr>
            <w:tcW w:w="1620" w:type="dxa"/>
          </w:tcPr>
          <w:p w14:paraId="7B7496C2" w14:textId="57FC4917" w:rsidR="002E61BA" w:rsidRDefault="002E61BA" w:rsidP="00F86D27">
            <w:pPr>
              <w:spacing w:after="0" w:line="240" w:lineRule="auto"/>
              <w:jc w:val="center"/>
              <w:rPr>
                <w:rFonts w:ascii="Arial" w:hAnsi="Arial" w:cs="Arial"/>
                <w:sz w:val="20"/>
                <w:szCs w:val="20"/>
              </w:rPr>
            </w:pPr>
            <w:r>
              <w:rPr>
                <w:rFonts w:ascii="Arial" w:hAnsi="Arial" w:cs="Arial"/>
                <w:sz w:val="20"/>
                <w:szCs w:val="20"/>
              </w:rPr>
              <w:t>V.E.</w:t>
            </w:r>
          </w:p>
          <w:p w14:paraId="7ABAC510" w14:textId="42C87FE5"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Covered Services and Benefits</w:t>
            </w:r>
          </w:p>
        </w:tc>
        <w:tc>
          <w:tcPr>
            <w:tcW w:w="6660" w:type="dxa"/>
          </w:tcPr>
          <w:p w14:paraId="6A26F2D1" w14:textId="2B6A2402" w:rsidR="002E61BA" w:rsidRPr="00DB2EC8" w:rsidRDefault="002E61BA" w:rsidP="008D6AAB">
            <w:pPr>
              <w:rPr>
                <w:rFonts w:ascii="Arial" w:hAnsi="Arial" w:cs="Arial"/>
                <w:sz w:val="20"/>
                <w:szCs w:val="20"/>
              </w:rPr>
            </w:pPr>
            <w:r w:rsidRPr="00DB2EC8">
              <w:rPr>
                <w:rFonts w:ascii="Arial" w:hAnsi="Arial" w:cs="Arial"/>
                <w:sz w:val="20"/>
                <w:szCs w:val="20"/>
              </w:rPr>
              <w:t xml:space="preserve">Provide the </w:t>
            </w:r>
            <w:r>
              <w:rPr>
                <w:rFonts w:ascii="Arial" w:hAnsi="Arial" w:cs="Arial"/>
                <w:sz w:val="20"/>
                <w:szCs w:val="20"/>
              </w:rPr>
              <w:t>Bidder’s</w:t>
            </w:r>
            <w:r w:rsidRPr="00DB2EC8">
              <w:rPr>
                <w:rFonts w:ascii="Arial" w:hAnsi="Arial" w:cs="Arial"/>
                <w:sz w:val="20"/>
                <w:szCs w:val="20"/>
              </w:rPr>
              <w:t xml:space="preserve"> definition of medical necessity. Describe the process for developing and periodically reviewing and revising the definition.  Describe the degree to which the definition is consistent with or differs from MLTC’s definition of medically necessity per 471 NAC 1-002.02A.</w:t>
            </w:r>
          </w:p>
        </w:tc>
        <w:tc>
          <w:tcPr>
            <w:tcW w:w="1800" w:type="dxa"/>
          </w:tcPr>
          <w:p w14:paraId="733E2D70" w14:textId="4672BFBF"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2771D5A8" w14:textId="5904D9F5" w:rsidTr="002E61BA">
        <w:tc>
          <w:tcPr>
            <w:tcW w:w="630" w:type="dxa"/>
          </w:tcPr>
          <w:p w14:paraId="37E7CB08" w14:textId="0354D1B9" w:rsidR="002E61BA" w:rsidRPr="00DB2EC8" w:rsidRDefault="002E61BA" w:rsidP="0097678E">
            <w:pPr>
              <w:jc w:val="center"/>
              <w:rPr>
                <w:rFonts w:ascii="Arial" w:hAnsi="Arial" w:cs="Arial"/>
                <w:sz w:val="20"/>
                <w:szCs w:val="20"/>
              </w:rPr>
            </w:pPr>
            <w:r>
              <w:rPr>
                <w:rFonts w:ascii="Arial" w:hAnsi="Arial" w:cs="Arial"/>
                <w:sz w:val="20"/>
                <w:szCs w:val="20"/>
              </w:rPr>
              <w:lastRenderedPageBreak/>
              <w:t>19</w:t>
            </w:r>
          </w:p>
        </w:tc>
        <w:tc>
          <w:tcPr>
            <w:tcW w:w="1620" w:type="dxa"/>
          </w:tcPr>
          <w:p w14:paraId="7676B79D" w14:textId="2DCE8882"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E</w:t>
            </w:r>
          </w:p>
          <w:p w14:paraId="510BC451" w14:textId="1C77B858"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Covered Services and Benefits</w:t>
            </w:r>
          </w:p>
        </w:tc>
        <w:tc>
          <w:tcPr>
            <w:tcW w:w="6660" w:type="dxa"/>
          </w:tcPr>
          <w:p w14:paraId="3BD47ABD" w14:textId="1B19BB8A" w:rsidR="002E61BA" w:rsidRPr="00050920" w:rsidRDefault="002E61BA" w:rsidP="00050920">
            <w:pPr>
              <w:rPr>
                <w:rFonts w:ascii="Arial" w:hAnsi="Arial" w:cs="Arial"/>
                <w:bCs/>
                <w:sz w:val="20"/>
              </w:rPr>
            </w:pPr>
            <w:r w:rsidRPr="00050920">
              <w:rPr>
                <w:rFonts w:ascii="Arial" w:hAnsi="Arial" w:cs="Arial"/>
                <w:sz w:val="20"/>
              </w:rPr>
              <w:t xml:space="preserve">Provide a description of the value-added services the </w:t>
            </w:r>
            <w:r>
              <w:rPr>
                <w:rFonts w:ascii="Arial" w:hAnsi="Arial" w:cs="Arial"/>
                <w:sz w:val="20"/>
              </w:rPr>
              <w:t>Bidder</w:t>
            </w:r>
            <w:r w:rsidRPr="00050920">
              <w:rPr>
                <w:rFonts w:ascii="Arial" w:hAnsi="Arial" w:cs="Arial"/>
                <w:sz w:val="20"/>
              </w:rPr>
              <w:t xml:space="preserve"> proposes to offer to members</w:t>
            </w:r>
            <w:r>
              <w:rPr>
                <w:rFonts w:ascii="Arial" w:hAnsi="Arial" w:cs="Arial"/>
                <w:sz w:val="20"/>
              </w:rPr>
              <w:t xml:space="preserve"> taking into consideration </w:t>
            </w:r>
            <w:r w:rsidRPr="00050920">
              <w:rPr>
                <w:rFonts w:ascii="Arial" w:hAnsi="Arial" w:cs="Arial"/>
                <w:bCs/>
                <w:sz w:val="20"/>
              </w:rPr>
              <w:t>OIG Advisory Opinion No. 20-08.</w:t>
            </w:r>
          </w:p>
          <w:p w14:paraId="352E6072" w14:textId="22FF6BBA" w:rsidR="002E61BA" w:rsidRPr="00050920" w:rsidRDefault="002E61BA" w:rsidP="00050920">
            <w:pPr>
              <w:rPr>
                <w:rFonts w:ascii="Arial" w:hAnsi="Arial" w:cs="Arial"/>
                <w:sz w:val="20"/>
              </w:rPr>
            </w:pPr>
            <w:r w:rsidRPr="00050920">
              <w:rPr>
                <w:rFonts w:ascii="Arial" w:hAnsi="Arial" w:cs="Arial"/>
                <w:sz w:val="20"/>
              </w:rPr>
              <w:t>For each service:</w:t>
            </w:r>
          </w:p>
          <w:p w14:paraId="4F36D5B2" w14:textId="612FD01D" w:rsidR="002E61BA" w:rsidRPr="00050920" w:rsidRDefault="002E61BA" w:rsidP="008D6AAB">
            <w:pPr>
              <w:pStyle w:val="ListParagraph"/>
              <w:numPr>
                <w:ilvl w:val="0"/>
                <w:numId w:val="5"/>
              </w:numPr>
              <w:jc w:val="left"/>
              <w:rPr>
                <w:rFonts w:cs="Arial"/>
                <w:sz w:val="20"/>
              </w:rPr>
            </w:pPr>
            <w:r w:rsidRPr="00050920">
              <w:rPr>
                <w:rFonts w:cs="Arial"/>
                <w:sz w:val="20"/>
              </w:rPr>
              <w:t>Define and describe the service.</w:t>
            </w:r>
          </w:p>
          <w:p w14:paraId="05B0F72B" w14:textId="024FC946" w:rsidR="002E61BA" w:rsidRPr="00A20327" w:rsidRDefault="002E61BA" w:rsidP="008D6AAB">
            <w:pPr>
              <w:pStyle w:val="ListParagraph"/>
              <w:numPr>
                <w:ilvl w:val="0"/>
                <w:numId w:val="5"/>
              </w:numPr>
              <w:jc w:val="left"/>
              <w:rPr>
                <w:rFonts w:cs="Arial"/>
                <w:sz w:val="20"/>
              </w:rPr>
            </w:pPr>
            <w:r w:rsidRPr="00A20327">
              <w:rPr>
                <w:rFonts w:cs="Arial"/>
                <w:sz w:val="20"/>
              </w:rPr>
              <w:t>Identify the category or group of members eligible to receive the service if it is not appropriate for all members.</w:t>
            </w:r>
          </w:p>
          <w:p w14:paraId="7106D681" w14:textId="49E922A6" w:rsidR="002E61BA" w:rsidRPr="005A4840" w:rsidRDefault="002E61BA" w:rsidP="008D6AAB">
            <w:pPr>
              <w:pStyle w:val="ListParagraph"/>
              <w:numPr>
                <w:ilvl w:val="0"/>
                <w:numId w:val="5"/>
              </w:numPr>
              <w:jc w:val="left"/>
              <w:rPr>
                <w:rFonts w:cs="Arial"/>
                <w:sz w:val="20"/>
              </w:rPr>
            </w:pPr>
            <w:r w:rsidRPr="005A4840">
              <w:rPr>
                <w:rFonts w:cs="Arial"/>
                <w:sz w:val="20"/>
              </w:rPr>
              <w:t>Note any limitations or restrictions that apply to the service.</w:t>
            </w:r>
          </w:p>
          <w:p w14:paraId="2E60014F" w14:textId="0FE31832" w:rsidR="002E61BA" w:rsidRPr="005A4840" w:rsidRDefault="002E61BA" w:rsidP="008D6AAB">
            <w:pPr>
              <w:pStyle w:val="ListParagraph"/>
              <w:numPr>
                <w:ilvl w:val="0"/>
                <w:numId w:val="5"/>
              </w:numPr>
              <w:jc w:val="left"/>
              <w:rPr>
                <w:rFonts w:cs="Arial"/>
                <w:sz w:val="20"/>
              </w:rPr>
            </w:pPr>
            <w:r w:rsidRPr="005A4840">
              <w:rPr>
                <w:rFonts w:cs="Arial"/>
                <w:sz w:val="20"/>
              </w:rPr>
              <w:t>Identify the types of providers responsible for providing the service.</w:t>
            </w:r>
          </w:p>
          <w:p w14:paraId="341F03A6" w14:textId="1623F123" w:rsidR="002E61BA" w:rsidRPr="00776CDF" w:rsidRDefault="002E61BA" w:rsidP="008D6AAB">
            <w:pPr>
              <w:pStyle w:val="ListParagraph"/>
              <w:numPr>
                <w:ilvl w:val="0"/>
                <w:numId w:val="5"/>
              </w:numPr>
              <w:jc w:val="left"/>
              <w:rPr>
                <w:rFonts w:cs="Arial"/>
                <w:sz w:val="20"/>
              </w:rPr>
            </w:pPr>
            <w:r w:rsidRPr="00776CDF">
              <w:rPr>
                <w:rFonts w:cs="Arial"/>
                <w:sz w:val="20"/>
              </w:rPr>
              <w:t>Propose how and when members and providers will be notified of the service’s availability.</w:t>
            </w:r>
          </w:p>
          <w:p w14:paraId="24DBC9E1" w14:textId="54626FB4" w:rsidR="002E61BA" w:rsidRPr="00697D15" w:rsidRDefault="002E61BA" w:rsidP="008D6AAB">
            <w:pPr>
              <w:pStyle w:val="ListParagraph"/>
              <w:numPr>
                <w:ilvl w:val="0"/>
                <w:numId w:val="5"/>
              </w:numPr>
              <w:jc w:val="left"/>
              <w:rPr>
                <w:rFonts w:cs="Arial"/>
                <w:sz w:val="20"/>
              </w:rPr>
            </w:pPr>
            <w:r w:rsidRPr="00697D15">
              <w:rPr>
                <w:rFonts w:cs="Arial"/>
                <w:sz w:val="20"/>
              </w:rPr>
              <w:t>Describe how a member may obtain/access the service.</w:t>
            </w:r>
          </w:p>
          <w:p w14:paraId="1D93E705" w14:textId="14CD75BF" w:rsidR="002E61BA" w:rsidRPr="00697D15" w:rsidRDefault="002E61BA" w:rsidP="008D6AAB">
            <w:pPr>
              <w:pStyle w:val="ListParagraph"/>
              <w:numPr>
                <w:ilvl w:val="0"/>
                <w:numId w:val="5"/>
              </w:numPr>
              <w:jc w:val="left"/>
              <w:rPr>
                <w:rFonts w:cs="Arial"/>
                <w:sz w:val="20"/>
              </w:rPr>
            </w:pPr>
            <w:r w:rsidRPr="00697D15">
              <w:rPr>
                <w:rFonts w:cs="Arial"/>
                <w:sz w:val="20"/>
              </w:rPr>
              <w:t xml:space="preserve">Describe how the </w:t>
            </w:r>
            <w:r>
              <w:rPr>
                <w:rFonts w:cs="Arial"/>
                <w:sz w:val="20"/>
              </w:rPr>
              <w:t>Bidder</w:t>
            </w:r>
            <w:r w:rsidRPr="00697D15">
              <w:rPr>
                <w:rFonts w:cs="Arial"/>
                <w:sz w:val="20"/>
              </w:rPr>
              <w:t xml:space="preserve"> will identify the expanded benefit in administrative or encounter data.</w:t>
            </w:r>
          </w:p>
          <w:p w14:paraId="1EDC76A9" w14:textId="77777777" w:rsidR="002E61BA" w:rsidRPr="00697D15" w:rsidRDefault="002E61BA" w:rsidP="008D6AAB">
            <w:pPr>
              <w:pStyle w:val="Level3"/>
              <w:numPr>
                <w:ilvl w:val="0"/>
                <w:numId w:val="0"/>
              </w:numPr>
              <w:ind w:left="720"/>
              <w:rPr>
                <w:sz w:val="20"/>
                <w:szCs w:val="22"/>
              </w:rPr>
            </w:pPr>
          </w:p>
        </w:tc>
        <w:tc>
          <w:tcPr>
            <w:tcW w:w="1800" w:type="dxa"/>
          </w:tcPr>
          <w:p w14:paraId="0AC0F489" w14:textId="1485D2D6" w:rsidR="002E61BA" w:rsidRPr="00DB2EC8" w:rsidRDefault="002E61BA" w:rsidP="0031529A">
            <w:pPr>
              <w:jc w:val="center"/>
              <w:rPr>
                <w:rFonts w:ascii="Arial" w:hAnsi="Arial" w:cs="Arial"/>
                <w:sz w:val="20"/>
                <w:szCs w:val="20"/>
              </w:rPr>
            </w:pPr>
            <w:r w:rsidRPr="00DB2EC8">
              <w:rPr>
                <w:rFonts w:ascii="Arial" w:hAnsi="Arial" w:cs="Arial"/>
                <w:sz w:val="20"/>
                <w:szCs w:val="20"/>
              </w:rPr>
              <w:t>Not applicable</w:t>
            </w:r>
          </w:p>
        </w:tc>
      </w:tr>
      <w:tr w:rsidR="002E61BA" w:rsidRPr="00DB2EC8" w14:paraId="6B27E8DF" w14:textId="36DFA929" w:rsidTr="002E61BA">
        <w:trPr>
          <w:cantSplit/>
        </w:trPr>
        <w:tc>
          <w:tcPr>
            <w:tcW w:w="630" w:type="dxa"/>
          </w:tcPr>
          <w:p w14:paraId="70960288" w14:textId="2333A6B7" w:rsidR="002E61BA" w:rsidRPr="008D6AAB" w:rsidRDefault="002E61BA" w:rsidP="0097678E">
            <w:pPr>
              <w:jc w:val="center"/>
              <w:rPr>
                <w:rFonts w:ascii="Arial" w:hAnsi="Arial" w:cs="Arial"/>
                <w:sz w:val="20"/>
                <w:szCs w:val="20"/>
              </w:rPr>
            </w:pPr>
            <w:r>
              <w:rPr>
                <w:rFonts w:ascii="Arial" w:hAnsi="Arial" w:cs="Arial"/>
                <w:sz w:val="20"/>
                <w:szCs w:val="20"/>
              </w:rPr>
              <w:t>20</w:t>
            </w:r>
          </w:p>
        </w:tc>
        <w:tc>
          <w:tcPr>
            <w:tcW w:w="1620" w:type="dxa"/>
          </w:tcPr>
          <w:p w14:paraId="3414BE24" w14:textId="6C95855E" w:rsidR="002E61BA" w:rsidRPr="008D6AAB" w:rsidRDefault="002E61BA" w:rsidP="00F86D27">
            <w:pPr>
              <w:pStyle w:val="Revision"/>
              <w:jc w:val="center"/>
              <w:rPr>
                <w:rFonts w:ascii="Arial" w:hAnsi="Arial" w:cs="Arial"/>
                <w:sz w:val="20"/>
                <w:szCs w:val="20"/>
              </w:rPr>
            </w:pPr>
            <w:r>
              <w:rPr>
                <w:rFonts w:ascii="Arial" w:hAnsi="Arial" w:cs="Arial"/>
                <w:sz w:val="20"/>
                <w:szCs w:val="20"/>
              </w:rPr>
              <w:t>V.</w:t>
            </w:r>
            <w:r w:rsidRPr="008D6AAB">
              <w:rPr>
                <w:rFonts w:ascii="Arial" w:hAnsi="Arial" w:cs="Arial"/>
                <w:sz w:val="20"/>
                <w:szCs w:val="20"/>
              </w:rPr>
              <w:t>E</w:t>
            </w:r>
          </w:p>
          <w:p w14:paraId="45EC16E3" w14:textId="1ACF43F2" w:rsidR="002E61BA" w:rsidRPr="00FE1DBA" w:rsidRDefault="002E61BA" w:rsidP="00F86D27">
            <w:pPr>
              <w:spacing w:after="0" w:line="240" w:lineRule="auto"/>
              <w:jc w:val="center"/>
              <w:rPr>
                <w:rFonts w:ascii="Arial" w:hAnsi="Arial" w:cs="Arial"/>
                <w:sz w:val="20"/>
                <w:szCs w:val="20"/>
              </w:rPr>
            </w:pPr>
            <w:r w:rsidRPr="00FE1DBA">
              <w:rPr>
                <w:rFonts w:ascii="Arial" w:hAnsi="Arial" w:cs="Arial"/>
                <w:sz w:val="20"/>
                <w:szCs w:val="20"/>
              </w:rPr>
              <w:t>Covered Services and Benefits</w:t>
            </w:r>
          </w:p>
        </w:tc>
        <w:tc>
          <w:tcPr>
            <w:tcW w:w="6660" w:type="dxa"/>
          </w:tcPr>
          <w:p w14:paraId="0D36E97F" w14:textId="5539A291" w:rsidR="002E61BA" w:rsidRPr="00FE1DBA" w:rsidRDefault="002E61BA" w:rsidP="008D6AAB">
            <w:pPr>
              <w:pStyle w:val="Revision"/>
              <w:spacing w:after="160" w:line="259" w:lineRule="auto"/>
              <w:rPr>
                <w:rFonts w:ascii="Arial" w:hAnsi="Arial" w:cs="Arial"/>
                <w:sz w:val="20"/>
                <w:szCs w:val="20"/>
              </w:rPr>
            </w:pPr>
            <w:r w:rsidRPr="0050134C">
              <w:rPr>
                <w:rFonts w:ascii="Arial" w:hAnsi="Arial" w:cs="Arial"/>
                <w:sz w:val="20"/>
                <w:szCs w:val="20"/>
              </w:rPr>
              <w:t xml:space="preserve">Describe the </w:t>
            </w:r>
            <w:r>
              <w:rPr>
                <w:rFonts w:ascii="Arial" w:hAnsi="Arial" w:cs="Arial"/>
                <w:sz w:val="20"/>
                <w:szCs w:val="20"/>
              </w:rPr>
              <w:t>Bidder</w:t>
            </w:r>
            <w:r w:rsidRPr="0050134C">
              <w:rPr>
                <w:rFonts w:ascii="Arial" w:hAnsi="Arial" w:cs="Arial"/>
                <w:sz w:val="20"/>
                <w:szCs w:val="20"/>
              </w:rPr>
              <w:t xml:space="preserve">’s approach to member education and outreach regarding EPSDT, including any innovative mechanisms. Address the use of the </w:t>
            </w:r>
            <w:r>
              <w:rPr>
                <w:rFonts w:ascii="Arial" w:hAnsi="Arial" w:cs="Arial"/>
                <w:sz w:val="20"/>
                <w:szCs w:val="20"/>
              </w:rPr>
              <w:t>Bidder</w:t>
            </w:r>
            <w:r w:rsidRPr="0050134C">
              <w:rPr>
                <w:rFonts w:ascii="Arial" w:hAnsi="Arial" w:cs="Arial"/>
                <w:sz w:val="20"/>
                <w:szCs w:val="20"/>
              </w:rPr>
              <w:t xml:space="preserve">’s system for tracking each member’s screening, diagnosis and treatment to ensure services are delivered within the established timeframes.  </w:t>
            </w:r>
          </w:p>
        </w:tc>
        <w:tc>
          <w:tcPr>
            <w:tcW w:w="1800" w:type="dxa"/>
          </w:tcPr>
          <w:p w14:paraId="0EA85740" w14:textId="1540DF3D" w:rsidR="002E61BA" w:rsidRPr="008D6AAB" w:rsidRDefault="002E61BA" w:rsidP="0031529A">
            <w:pPr>
              <w:jc w:val="center"/>
              <w:rPr>
                <w:rFonts w:ascii="Arial" w:hAnsi="Arial" w:cs="Arial"/>
                <w:sz w:val="20"/>
                <w:szCs w:val="20"/>
              </w:rPr>
            </w:pPr>
            <w:r w:rsidRPr="008D6AAB">
              <w:rPr>
                <w:rFonts w:ascii="Arial" w:hAnsi="Arial" w:cs="Arial"/>
                <w:sz w:val="20"/>
                <w:szCs w:val="20"/>
              </w:rPr>
              <w:t>4</w:t>
            </w:r>
          </w:p>
        </w:tc>
      </w:tr>
      <w:tr w:rsidR="002E61BA" w:rsidRPr="00DB2EC8" w14:paraId="29F6AF2F" w14:textId="0D1E8C40" w:rsidTr="002E61BA">
        <w:trPr>
          <w:cantSplit/>
        </w:trPr>
        <w:tc>
          <w:tcPr>
            <w:tcW w:w="630" w:type="dxa"/>
          </w:tcPr>
          <w:p w14:paraId="7D6DECA3" w14:textId="11FD822E" w:rsidR="002E61BA" w:rsidRPr="00DB2EC8" w:rsidRDefault="002E61BA" w:rsidP="0097678E">
            <w:pPr>
              <w:jc w:val="center"/>
              <w:rPr>
                <w:rFonts w:ascii="Arial" w:hAnsi="Arial" w:cs="Arial"/>
                <w:sz w:val="20"/>
                <w:szCs w:val="20"/>
              </w:rPr>
            </w:pPr>
            <w:r>
              <w:rPr>
                <w:rFonts w:ascii="Arial" w:hAnsi="Arial" w:cs="Arial"/>
                <w:sz w:val="20"/>
                <w:szCs w:val="20"/>
              </w:rPr>
              <w:t>21</w:t>
            </w:r>
          </w:p>
        </w:tc>
        <w:tc>
          <w:tcPr>
            <w:tcW w:w="1620" w:type="dxa"/>
          </w:tcPr>
          <w:p w14:paraId="2C7F5FA8" w14:textId="6F6859C4"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E</w:t>
            </w:r>
          </w:p>
          <w:p w14:paraId="59B2828E" w14:textId="2D858454" w:rsidR="002E61BA" w:rsidRPr="00DB2EC8" w:rsidRDefault="002E61BA" w:rsidP="00F86D27">
            <w:pPr>
              <w:jc w:val="center"/>
              <w:rPr>
                <w:rFonts w:ascii="Arial" w:hAnsi="Arial" w:cs="Arial"/>
                <w:sz w:val="20"/>
                <w:szCs w:val="20"/>
              </w:rPr>
            </w:pPr>
            <w:r w:rsidRPr="00DB2EC8">
              <w:rPr>
                <w:rFonts w:ascii="Arial" w:hAnsi="Arial" w:cs="Arial"/>
                <w:sz w:val="20"/>
                <w:szCs w:val="20"/>
              </w:rPr>
              <w:t>Covered Services and Benefits</w:t>
            </w:r>
          </w:p>
        </w:tc>
        <w:tc>
          <w:tcPr>
            <w:tcW w:w="6660" w:type="dxa"/>
          </w:tcPr>
          <w:p w14:paraId="3D90CA80" w14:textId="2C497699" w:rsidR="002E61BA" w:rsidRPr="00DB2EC8" w:rsidRDefault="002E61BA" w:rsidP="008D6AAB">
            <w:pPr>
              <w:pStyle w:val="Revision"/>
              <w:spacing w:after="160" w:line="259" w:lineRule="auto"/>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w:t>
            </w:r>
            <w:r w:rsidRPr="00DB2EC8">
              <w:rPr>
                <w:rFonts w:ascii="Arial" w:hAnsi="Arial" w:cs="Arial"/>
                <w:sz w:val="20"/>
                <w:szCs w:val="20"/>
              </w:rPr>
              <w:t xml:space="preserve">’s plan to utilize telehealth for any services in the benefits package, including how the MCO will incorporate member preference for in-person or telehealth service, how it will be operationalized throughout the state, and how its use relates to the </w:t>
            </w:r>
            <w:r>
              <w:rPr>
                <w:rFonts w:ascii="Arial" w:hAnsi="Arial" w:cs="Arial"/>
                <w:sz w:val="20"/>
                <w:szCs w:val="20"/>
              </w:rPr>
              <w:t>Bidder</w:t>
            </w:r>
            <w:r w:rsidRPr="00DB2EC8">
              <w:rPr>
                <w:rFonts w:ascii="Arial" w:hAnsi="Arial" w:cs="Arial"/>
                <w:sz w:val="20"/>
                <w:szCs w:val="20"/>
              </w:rPr>
              <w:t>’s utilization management strategies.</w:t>
            </w:r>
          </w:p>
        </w:tc>
        <w:tc>
          <w:tcPr>
            <w:tcW w:w="1800" w:type="dxa"/>
          </w:tcPr>
          <w:p w14:paraId="76B57281" w14:textId="262157CA"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4189262D" w14:textId="1172A9C7" w:rsidTr="002E61BA">
        <w:tc>
          <w:tcPr>
            <w:tcW w:w="630" w:type="dxa"/>
          </w:tcPr>
          <w:p w14:paraId="2F814587" w14:textId="222E9CF2" w:rsidR="002E61BA" w:rsidRPr="00DB2EC8" w:rsidRDefault="002E61BA" w:rsidP="0097678E">
            <w:pPr>
              <w:pStyle w:val="Revision"/>
              <w:spacing w:after="160" w:line="259" w:lineRule="auto"/>
              <w:jc w:val="center"/>
              <w:rPr>
                <w:rFonts w:ascii="Arial" w:hAnsi="Arial" w:cs="Arial"/>
                <w:sz w:val="20"/>
                <w:szCs w:val="20"/>
              </w:rPr>
            </w:pPr>
            <w:r>
              <w:rPr>
                <w:rFonts w:ascii="Arial" w:hAnsi="Arial" w:cs="Arial"/>
                <w:sz w:val="20"/>
                <w:szCs w:val="20"/>
              </w:rPr>
              <w:t>22</w:t>
            </w:r>
          </w:p>
        </w:tc>
        <w:tc>
          <w:tcPr>
            <w:tcW w:w="1620" w:type="dxa"/>
          </w:tcPr>
          <w:p w14:paraId="027DD40F" w14:textId="51768DA5"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E</w:t>
            </w:r>
          </w:p>
          <w:p w14:paraId="0D5524D6" w14:textId="303CF607" w:rsidR="002E61BA" w:rsidRPr="00DB2EC8" w:rsidRDefault="002E61BA" w:rsidP="00F86D27">
            <w:pPr>
              <w:pStyle w:val="Revision"/>
              <w:spacing w:after="160" w:line="259" w:lineRule="auto"/>
              <w:jc w:val="center"/>
              <w:rPr>
                <w:rFonts w:ascii="Arial" w:hAnsi="Arial" w:cs="Arial"/>
                <w:sz w:val="20"/>
                <w:szCs w:val="20"/>
              </w:rPr>
            </w:pPr>
            <w:r w:rsidRPr="00DB2EC8">
              <w:rPr>
                <w:rFonts w:ascii="Arial" w:hAnsi="Arial" w:cs="Arial"/>
                <w:sz w:val="20"/>
                <w:szCs w:val="20"/>
              </w:rPr>
              <w:t>Covered Services and Benefits</w:t>
            </w:r>
          </w:p>
        </w:tc>
        <w:tc>
          <w:tcPr>
            <w:tcW w:w="6660" w:type="dxa"/>
          </w:tcPr>
          <w:p w14:paraId="1672E296" w14:textId="1A8827C9" w:rsidR="002E61BA" w:rsidRPr="00DB2EC8" w:rsidRDefault="002E61BA" w:rsidP="00874056">
            <w:pPr>
              <w:pStyle w:val="Header"/>
              <w:widowControl w:val="0"/>
              <w:tabs>
                <w:tab w:val="clear" w:pos="4680"/>
                <w:tab w:val="clear" w:pos="9360"/>
              </w:tabs>
              <w:spacing w:after="160" w:line="259" w:lineRule="auto"/>
              <w:jc w:val="left"/>
              <w:rPr>
                <w:rFonts w:eastAsiaTheme="minorHAnsi" w:cs="Arial"/>
                <w:sz w:val="20"/>
                <w:szCs w:val="20"/>
              </w:rPr>
            </w:pPr>
            <w:r w:rsidRPr="00DB2EC8">
              <w:rPr>
                <w:rFonts w:eastAsiaTheme="minorHAnsi" w:cs="Arial"/>
                <w:sz w:val="20"/>
                <w:szCs w:val="20"/>
              </w:rPr>
              <w:t xml:space="preserve">Describe the </w:t>
            </w:r>
            <w:r>
              <w:rPr>
                <w:rFonts w:eastAsiaTheme="minorHAnsi" w:cs="Arial"/>
                <w:sz w:val="20"/>
                <w:szCs w:val="20"/>
              </w:rPr>
              <w:t>Bidder</w:t>
            </w:r>
            <w:r w:rsidRPr="00DB2EC8">
              <w:rPr>
                <w:rFonts w:eastAsiaTheme="minorHAnsi" w:cs="Arial"/>
                <w:sz w:val="20"/>
                <w:szCs w:val="20"/>
              </w:rPr>
              <w:t xml:space="preserve">’s experience with an integrated pharmacy benefit in other states and specify the type of plan and enrollment.  </w:t>
            </w:r>
          </w:p>
        </w:tc>
        <w:tc>
          <w:tcPr>
            <w:tcW w:w="1800" w:type="dxa"/>
          </w:tcPr>
          <w:p w14:paraId="506B5AD9" w14:textId="69A1AF99" w:rsidR="002E61BA" w:rsidRPr="00DB2EC8" w:rsidRDefault="002E61BA" w:rsidP="0031529A">
            <w:pPr>
              <w:pStyle w:val="Revision"/>
              <w:widowControl w:val="0"/>
              <w:spacing w:after="160" w:line="259" w:lineRule="auto"/>
              <w:jc w:val="center"/>
              <w:rPr>
                <w:rFonts w:ascii="Arial" w:eastAsia="Times New Roman" w:hAnsi="Arial" w:cs="Arial"/>
                <w:sz w:val="20"/>
                <w:szCs w:val="20"/>
              </w:rPr>
            </w:pPr>
            <w:r w:rsidRPr="00DB2EC8">
              <w:rPr>
                <w:rFonts w:ascii="Arial" w:eastAsia="Times New Roman" w:hAnsi="Arial" w:cs="Arial"/>
                <w:sz w:val="20"/>
                <w:szCs w:val="20"/>
              </w:rPr>
              <w:t>3</w:t>
            </w:r>
          </w:p>
        </w:tc>
      </w:tr>
      <w:tr w:rsidR="002E61BA" w:rsidRPr="00DB2EC8" w14:paraId="5CECE0C0" w14:textId="3B0C4EE5" w:rsidTr="002E61BA">
        <w:tc>
          <w:tcPr>
            <w:tcW w:w="630" w:type="dxa"/>
          </w:tcPr>
          <w:p w14:paraId="3575FF2A" w14:textId="678CFFE2" w:rsidR="002E61BA" w:rsidRPr="00DB2EC8" w:rsidRDefault="002E61BA" w:rsidP="0097678E">
            <w:pPr>
              <w:pStyle w:val="Revision"/>
              <w:spacing w:after="160" w:line="259" w:lineRule="auto"/>
              <w:jc w:val="center"/>
              <w:rPr>
                <w:rFonts w:ascii="Arial" w:hAnsi="Arial" w:cs="Arial"/>
                <w:sz w:val="20"/>
                <w:szCs w:val="20"/>
              </w:rPr>
            </w:pPr>
            <w:r>
              <w:rPr>
                <w:rFonts w:ascii="Arial" w:hAnsi="Arial" w:cs="Arial"/>
                <w:sz w:val="20"/>
                <w:szCs w:val="20"/>
              </w:rPr>
              <w:t>23</w:t>
            </w:r>
          </w:p>
        </w:tc>
        <w:tc>
          <w:tcPr>
            <w:tcW w:w="1620" w:type="dxa"/>
          </w:tcPr>
          <w:p w14:paraId="3A200229" w14:textId="4CEECA51" w:rsidR="002E61BA" w:rsidRDefault="002E61BA" w:rsidP="00F86D27">
            <w:pPr>
              <w:spacing w:after="0" w:line="240" w:lineRule="auto"/>
              <w:jc w:val="center"/>
              <w:rPr>
                <w:rFonts w:ascii="Arial" w:hAnsi="Arial" w:cs="Arial"/>
                <w:sz w:val="20"/>
                <w:szCs w:val="20"/>
              </w:rPr>
            </w:pPr>
            <w:r>
              <w:rPr>
                <w:rFonts w:ascii="Arial" w:hAnsi="Arial" w:cs="Arial"/>
                <w:sz w:val="20"/>
                <w:szCs w:val="20"/>
              </w:rPr>
              <w:t>V.E</w:t>
            </w:r>
          </w:p>
          <w:p w14:paraId="0ACAC9D3" w14:textId="3836B9F6"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Covered Services and Benefits</w:t>
            </w:r>
          </w:p>
        </w:tc>
        <w:tc>
          <w:tcPr>
            <w:tcW w:w="6660" w:type="dxa"/>
          </w:tcPr>
          <w:p w14:paraId="20AD55C8" w14:textId="423C1F3B" w:rsidR="002E61BA" w:rsidRPr="00DB2EC8" w:rsidRDefault="002E61BA" w:rsidP="00874056">
            <w:pPr>
              <w:pStyle w:val="Header"/>
              <w:widowControl w:val="0"/>
              <w:tabs>
                <w:tab w:val="clear" w:pos="4680"/>
                <w:tab w:val="clear" w:pos="9360"/>
              </w:tabs>
              <w:spacing w:after="160" w:line="259" w:lineRule="auto"/>
              <w:jc w:val="left"/>
              <w:rPr>
                <w:rFonts w:eastAsiaTheme="minorHAnsi" w:cs="Arial"/>
                <w:sz w:val="20"/>
                <w:szCs w:val="20"/>
              </w:rPr>
            </w:pPr>
            <w:r>
              <w:rPr>
                <w:rFonts w:eastAsiaTheme="minorHAnsi" w:cs="Arial"/>
                <w:sz w:val="20"/>
                <w:szCs w:val="20"/>
              </w:rPr>
              <w:t>Describe the Bidder’s experience with an integrated dental benefit in other states and specify the type of plan and enrollment.</w:t>
            </w:r>
          </w:p>
        </w:tc>
        <w:tc>
          <w:tcPr>
            <w:tcW w:w="1800" w:type="dxa"/>
          </w:tcPr>
          <w:p w14:paraId="34C0A0FD" w14:textId="265B6C71" w:rsidR="002E61BA" w:rsidRPr="00DB2EC8" w:rsidRDefault="002E61BA" w:rsidP="0031529A">
            <w:pPr>
              <w:pStyle w:val="Revision"/>
              <w:widowControl w:val="0"/>
              <w:spacing w:after="160" w:line="259" w:lineRule="auto"/>
              <w:jc w:val="center"/>
              <w:rPr>
                <w:rFonts w:ascii="Arial" w:eastAsia="Times New Roman" w:hAnsi="Arial" w:cs="Arial"/>
                <w:sz w:val="20"/>
                <w:szCs w:val="20"/>
              </w:rPr>
            </w:pPr>
            <w:r>
              <w:rPr>
                <w:rFonts w:ascii="Arial" w:eastAsia="Times New Roman" w:hAnsi="Arial" w:cs="Arial"/>
                <w:sz w:val="20"/>
                <w:szCs w:val="20"/>
              </w:rPr>
              <w:t>3</w:t>
            </w:r>
          </w:p>
        </w:tc>
      </w:tr>
      <w:tr w:rsidR="002E61BA" w:rsidRPr="00DB2EC8" w14:paraId="64A1F8B4" w14:textId="1C5C896A" w:rsidTr="002E61BA">
        <w:tc>
          <w:tcPr>
            <w:tcW w:w="630" w:type="dxa"/>
          </w:tcPr>
          <w:p w14:paraId="3ADE3185" w14:textId="1236569F" w:rsidR="002E61BA" w:rsidRPr="00DB2EC8" w:rsidRDefault="002E61BA" w:rsidP="0097678E">
            <w:pPr>
              <w:pStyle w:val="Revision"/>
              <w:spacing w:after="160" w:line="259" w:lineRule="auto"/>
              <w:jc w:val="center"/>
              <w:rPr>
                <w:rFonts w:ascii="Arial" w:hAnsi="Arial" w:cs="Arial"/>
                <w:sz w:val="20"/>
                <w:szCs w:val="20"/>
              </w:rPr>
            </w:pPr>
            <w:r>
              <w:rPr>
                <w:rFonts w:ascii="Arial" w:hAnsi="Arial" w:cs="Arial"/>
                <w:sz w:val="20"/>
                <w:szCs w:val="20"/>
              </w:rPr>
              <w:t>24</w:t>
            </w:r>
          </w:p>
        </w:tc>
        <w:tc>
          <w:tcPr>
            <w:tcW w:w="1620" w:type="dxa"/>
          </w:tcPr>
          <w:p w14:paraId="68858645" w14:textId="3242704C"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E</w:t>
            </w:r>
          </w:p>
          <w:p w14:paraId="0EF2EA55" w14:textId="657CEC17" w:rsidR="002E61BA" w:rsidRPr="00DB2EC8" w:rsidRDefault="002E61BA" w:rsidP="00F86D27">
            <w:pPr>
              <w:pStyle w:val="Revision"/>
              <w:spacing w:after="160" w:line="259" w:lineRule="auto"/>
              <w:jc w:val="center"/>
              <w:rPr>
                <w:rFonts w:ascii="Arial" w:hAnsi="Arial" w:cs="Arial"/>
                <w:sz w:val="20"/>
                <w:szCs w:val="20"/>
              </w:rPr>
            </w:pPr>
            <w:r w:rsidRPr="00DB2EC8">
              <w:rPr>
                <w:rFonts w:ascii="Arial" w:hAnsi="Arial" w:cs="Arial"/>
                <w:sz w:val="20"/>
                <w:szCs w:val="20"/>
              </w:rPr>
              <w:t>Covered Services and Benefits</w:t>
            </w:r>
          </w:p>
        </w:tc>
        <w:tc>
          <w:tcPr>
            <w:tcW w:w="6660" w:type="dxa"/>
          </w:tcPr>
          <w:p w14:paraId="63F818C8" w14:textId="1F1EE317" w:rsidR="002E61BA" w:rsidRPr="00DB2EC8" w:rsidRDefault="002E61BA" w:rsidP="008D6AAB">
            <w:pPr>
              <w:pStyle w:val="Header"/>
              <w:widowControl w:val="0"/>
              <w:tabs>
                <w:tab w:val="clear" w:pos="4680"/>
                <w:tab w:val="clear" w:pos="9360"/>
              </w:tabs>
              <w:spacing w:after="160" w:line="259" w:lineRule="auto"/>
              <w:jc w:val="left"/>
              <w:rPr>
                <w:rFonts w:eastAsiaTheme="minorHAnsi" w:cs="Arial"/>
                <w:sz w:val="20"/>
                <w:szCs w:val="20"/>
              </w:rPr>
            </w:pPr>
            <w:r w:rsidRPr="00DB2EC8">
              <w:rPr>
                <w:rFonts w:eastAsiaTheme="minorHAnsi" w:cs="Arial"/>
                <w:sz w:val="20"/>
                <w:szCs w:val="20"/>
              </w:rPr>
              <w:t xml:space="preserve">Describe how the </w:t>
            </w:r>
            <w:r>
              <w:rPr>
                <w:rFonts w:eastAsiaTheme="minorHAnsi" w:cs="Arial"/>
                <w:sz w:val="20"/>
                <w:szCs w:val="20"/>
              </w:rPr>
              <w:t>Bidder</w:t>
            </w:r>
            <w:r w:rsidRPr="00DB2EC8">
              <w:rPr>
                <w:rFonts w:eastAsiaTheme="minorHAnsi" w:cs="Arial"/>
                <w:sz w:val="20"/>
                <w:szCs w:val="20"/>
              </w:rPr>
              <w:t xml:space="preserve"> will ensure compliance with the Mental Health Parity and Addiction Equity Act, including how the </w:t>
            </w:r>
            <w:r>
              <w:rPr>
                <w:rFonts w:eastAsiaTheme="minorHAnsi" w:cs="Arial"/>
                <w:sz w:val="20"/>
                <w:szCs w:val="20"/>
              </w:rPr>
              <w:t>Bidder</w:t>
            </w:r>
            <w:r w:rsidRPr="00DB2EC8">
              <w:rPr>
                <w:rFonts w:eastAsiaTheme="minorHAnsi" w:cs="Arial"/>
                <w:sz w:val="20"/>
                <w:szCs w:val="20"/>
              </w:rPr>
              <w:t xml:space="preserve"> will evaluate and measure its compliance.</w:t>
            </w:r>
          </w:p>
        </w:tc>
        <w:tc>
          <w:tcPr>
            <w:tcW w:w="1800" w:type="dxa"/>
          </w:tcPr>
          <w:p w14:paraId="3FDB8C4B" w14:textId="35E3A552" w:rsidR="002E61BA" w:rsidRPr="00DB2EC8" w:rsidRDefault="002E61BA" w:rsidP="0031529A">
            <w:pPr>
              <w:widowControl w:val="0"/>
              <w:jc w:val="center"/>
              <w:rPr>
                <w:rFonts w:ascii="Arial" w:eastAsia="Times New Roman" w:hAnsi="Arial" w:cs="Arial"/>
                <w:sz w:val="20"/>
                <w:szCs w:val="20"/>
              </w:rPr>
            </w:pPr>
            <w:r w:rsidRPr="00DB2EC8">
              <w:rPr>
                <w:rFonts w:ascii="Arial" w:eastAsia="Times New Roman" w:hAnsi="Arial" w:cs="Arial"/>
                <w:sz w:val="20"/>
                <w:szCs w:val="20"/>
              </w:rPr>
              <w:t>3</w:t>
            </w:r>
          </w:p>
        </w:tc>
      </w:tr>
      <w:tr w:rsidR="002E61BA" w:rsidRPr="00DB2EC8" w14:paraId="4205EB64" w14:textId="219BCA4E" w:rsidTr="002E61BA">
        <w:tc>
          <w:tcPr>
            <w:tcW w:w="630" w:type="dxa"/>
          </w:tcPr>
          <w:p w14:paraId="24D9F661" w14:textId="7894FAEE" w:rsidR="002E61BA" w:rsidRPr="00DB2EC8" w:rsidRDefault="002E61BA" w:rsidP="0097678E">
            <w:pPr>
              <w:pStyle w:val="Revision"/>
              <w:spacing w:after="160" w:line="259" w:lineRule="auto"/>
              <w:jc w:val="center"/>
              <w:rPr>
                <w:rFonts w:ascii="Arial" w:hAnsi="Arial" w:cs="Arial"/>
                <w:sz w:val="20"/>
                <w:szCs w:val="20"/>
              </w:rPr>
            </w:pPr>
            <w:r>
              <w:rPr>
                <w:rFonts w:ascii="Arial" w:hAnsi="Arial" w:cs="Arial"/>
                <w:sz w:val="20"/>
                <w:szCs w:val="20"/>
              </w:rPr>
              <w:t>25</w:t>
            </w:r>
          </w:p>
        </w:tc>
        <w:tc>
          <w:tcPr>
            <w:tcW w:w="1620" w:type="dxa"/>
          </w:tcPr>
          <w:p w14:paraId="51E69A54" w14:textId="707EDC1E"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F</w:t>
            </w:r>
          </w:p>
          <w:p w14:paraId="551E561C" w14:textId="791E9228"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Member Services and Education</w:t>
            </w:r>
          </w:p>
        </w:tc>
        <w:tc>
          <w:tcPr>
            <w:tcW w:w="6660" w:type="dxa"/>
          </w:tcPr>
          <w:p w14:paraId="6094B5E0" w14:textId="6CC3D874" w:rsidR="002E61BA" w:rsidRPr="00DB2EC8" w:rsidRDefault="002E61BA" w:rsidP="00697D15">
            <w:pPr>
              <w:widowControl w:val="0"/>
              <w:jc w:val="both"/>
              <w:rPr>
                <w:rFonts w:ascii="Arial" w:eastAsia="Times New Roman" w:hAnsi="Arial" w:cs="Arial"/>
                <w:sz w:val="20"/>
                <w:szCs w:val="20"/>
              </w:rPr>
            </w:pPr>
            <w:r w:rsidRPr="00DB2EC8">
              <w:rPr>
                <w:rFonts w:ascii="Arial" w:eastAsia="Times New Roman" w:hAnsi="Arial" w:cs="Arial"/>
                <w:sz w:val="20"/>
                <w:szCs w:val="20"/>
              </w:rPr>
              <w:t>Describe member services processes including:</w:t>
            </w:r>
          </w:p>
          <w:p w14:paraId="44123AE6" w14:textId="00DB9763"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Training of customer service staff (both initial and ongoing).</w:t>
            </w:r>
          </w:p>
          <w:p w14:paraId="5FAAC86D" w14:textId="6E085B4C"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Routing calls to appropriate persons, including escalation.</w:t>
            </w:r>
          </w:p>
          <w:p w14:paraId="0A6A724F" w14:textId="6995E896"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Making information available to customer service staff (the type of information and how it is provided, e.g. hard copy or on-line search capacity).</w:t>
            </w:r>
          </w:p>
          <w:p w14:paraId="30AFF1A1" w14:textId="06D18361"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Handling calls from members with limited English proficiency and persons who are hearing impaired.</w:t>
            </w:r>
          </w:p>
          <w:p w14:paraId="68D5786A" w14:textId="08E5E446"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lastRenderedPageBreak/>
              <w:t>Monitoring and ensuring the quality and accuracy of information provided to members.</w:t>
            </w:r>
          </w:p>
          <w:p w14:paraId="60796CEC" w14:textId="7DCC338A"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Monitoring and ensuring adherence to performance standards.</w:t>
            </w:r>
          </w:p>
          <w:p w14:paraId="2D548196" w14:textId="468B1BE1"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How MSRs will interact with other organizations including MLTC, other MCOs, and other programs/social service entities (e.g., WIC, housing assistance, and homeless shelters).</w:t>
            </w:r>
          </w:p>
          <w:p w14:paraId="1DFC27E5" w14:textId="445CE56B"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After hours procedures.</w:t>
            </w:r>
          </w:p>
        </w:tc>
        <w:tc>
          <w:tcPr>
            <w:tcW w:w="1800" w:type="dxa"/>
          </w:tcPr>
          <w:p w14:paraId="6D932BD8" w14:textId="35E37387" w:rsidR="002E61BA" w:rsidRPr="00DB2EC8" w:rsidRDefault="002E61BA" w:rsidP="0031529A">
            <w:pPr>
              <w:widowControl w:val="0"/>
              <w:jc w:val="center"/>
              <w:rPr>
                <w:rFonts w:ascii="Arial" w:eastAsia="Times New Roman" w:hAnsi="Arial" w:cs="Arial"/>
                <w:sz w:val="20"/>
                <w:szCs w:val="20"/>
              </w:rPr>
            </w:pPr>
            <w:r w:rsidRPr="00DB2EC8">
              <w:rPr>
                <w:rFonts w:ascii="Arial" w:eastAsia="Times New Roman" w:hAnsi="Arial" w:cs="Arial"/>
                <w:sz w:val="20"/>
                <w:szCs w:val="20"/>
              </w:rPr>
              <w:lastRenderedPageBreak/>
              <w:t>6</w:t>
            </w:r>
          </w:p>
        </w:tc>
      </w:tr>
      <w:tr w:rsidR="002E61BA" w:rsidRPr="00DB2EC8" w14:paraId="1012AAF3" w14:textId="7552CA64" w:rsidTr="002E61BA">
        <w:tc>
          <w:tcPr>
            <w:tcW w:w="630" w:type="dxa"/>
          </w:tcPr>
          <w:p w14:paraId="3403972F" w14:textId="65359085" w:rsidR="002E61BA" w:rsidRPr="00DB2EC8" w:rsidRDefault="002E61BA" w:rsidP="0097678E">
            <w:pPr>
              <w:jc w:val="center"/>
              <w:rPr>
                <w:rFonts w:ascii="Arial" w:hAnsi="Arial" w:cs="Arial"/>
                <w:sz w:val="20"/>
                <w:szCs w:val="20"/>
              </w:rPr>
            </w:pPr>
            <w:r>
              <w:rPr>
                <w:rFonts w:ascii="Arial" w:hAnsi="Arial" w:cs="Arial"/>
                <w:sz w:val="20"/>
                <w:szCs w:val="20"/>
              </w:rPr>
              <w:t>26</w:t>
            </w:r>
          </w:p>
        </w:tc>
        <w:tc>
          <w:tcPr>
            <w:tcW w:w="1620" w:type="dxa"/>
          </w:tcPr>
          <w:p w14:paraId="1E6161B3" w14:textId="58925A38"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F</w:t>
            </w:r>
          </w:p>
          <w:p w14:paraId="56184BAA" w14:textId="18EDD065" w:rsidR="002E61BA" w:rsidRPr="00DB2EC8" w:rsidRDefault="002E61BA" w:rsidP="00F86D27">
            <w:pPr>
              <w:jc w:val="center"/>
              <w:rPr>
                <w:rFonts w:ascii="Arial" w:hAnsi="Arial" w:cs="Arial"/>
                <w:sz w:val="20"/>
                <w:szCs w:val="20"/>
              </w:rPr>
            </w:pPr>
            <w:r w:rsidRPr="00DB2EC8">
              <w:rPr>
                <w:rFonts w:ascii="Arial" w:hAnsi="Arial" w:cs="Arial"/>
                <w:sz w:val="20"/>
                <w:szCs w:val="20"/>
              </w:rPr>
              <w:t>Member Services and Education</w:t>
            </w:r>
          </w:p>
        </w:tc>
        <w:tc>
          <w:tcPr>
            <w:tcW w:w="6660" w:type="dxa"/>
          </w:tcPr>
          <w:p w14:paraId="29F599AA" w14:textId="5A453F9C" w:rsidR="002E61BA" w:rsidRPr="00DB2EC8" w:rsidRDefault="002E61BA" w:rsidP="00697D15">
            <w:pPr>
              <w:rPr>
                <w:rFonts w:ascii="Arial" w:hAnsi="Arial" w:cs="Arial"/>
                <w:sz w:val="20"/>
                <w:szCs w:val="20"/>
              </w:rPr>
            </w:pPr>
            <w:r w:rsidRPr="00DB2EC8">
              <w:rPr>
                <w:rFonts w:ascii="Arial" w:hAnsi="Arial" w:cs="Arial"/>
                <w:sz w:val="20"/>
                <w:szCs w:val="20"/>
              </w:rPr>
              <w:t xml:space="preserve">Describe the approach the </w:t>
            </w:r>
            <w:r>
              <w:rPr>
                <w:rFonts w:ascii="Arial" w:hAnsi="Arial" w:cs="Arial"/>
                <w:sz w:val="20"/>
                <w:szCs w:val="20"/>
              </w:rPr>
              <w:t>Bidder</w:t>
            </w:r>
            <w:r w:rsidRPr="00DB2EC8">
              <w:rPr>
                <w:rFonts w:ascii="Arial" w:hAnsi="Arial" w:cs="Arial"/>
                <w:sz w:val="20"/>
                <w:szCs w:val="20"/>
              </w:rPr>
              <w:t xml:space="preserve"> will take to provide members with written material that is easily understood, including alternate formats and other languages.</w:t>
            </w:r>
            <w:r>
              <w:rPr>
                <w:rFonts w:ascii="Arial" w:hAnsi="Arial" w:cs="Arial"/>
                <w:sz w:val="20"/>
                <w:szCs w:val="20"/>
              </w:rPr>
              <w:t xml:space="preserve"> </w:t>
            </w:r>
            <w:r w:rsidRPr="00DB2EC8">
              <w:rPr>
                <w:rFonts w:ascii="Arial" w:hAnsi="Arial" w:cs="Arial"/>
                <w:sz w:val="20"/>
                <w:szCs w:val="20"/>
              </w:rPr>
              <w:t xml:space="preserve">Address how the </w:t>
            </w:r>
            <w:r>
              <w:rPr>
                <w:rFonts w:ascii="Arial" w:hAnsi="Arial" w:cs="Arial"/>
                <w:sz w:val="20"/>
                <w:szCs w:val="20"/>
              </w:rPr>
              <w:t>Bidder</w:t>
            </w:r>
            <w:r w:rsidRPr="00DB2EC8">
              <w:rPr>
                <w:rFonts w:ascii="Arial" w:hAnsi="Arial" w:cs="Arial"/>
                <w:sz w:val="20"/>
                <w:szCs w:val="20"/>
              </w:rPr>
              <w:t xml:space="preserve"> will ensure that materials are at the appropriate reading level.</w:t>
            </w:r>
          </w:p>
        </w:tc>
        <w:tc>
          <w:tcPr>
            <w:tcW w:w="1800" w:type="dxa"/>
          </w:tcPr>
          <w:p w14:paraId="4E14D3EB" w14:textId="43BAC893"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677B92F9" w14:textId="4F0E126C" w:rsidTr="002E61BA">
        <w:tc>
          <w:tcPr>
            <w:tcW w:w="630" w:type="dxa"/>
          </w:tcPr>
          <w:p w14:paraId="537C24C9" w14:textId="4828CFC3" w:rsidR="002E61BA" w:rsidRPr="00DB2EC8" w:rsidRDefault="002E61BA" w:rsidP="0097678E">
            <w:pPr>
              <w:jc w:val="center"/>
              <w:rPr>
                <w:rFonts w:ascii="Arial" w:hAnsi="Arial" w:cs="Arial"/>
                <w:sz w:val="20"/>
                <w:szCs w:val="20"/>
              </w:rPr>
            </w:pPr>
            <w:r>
              <w:rPr>
                <w:rFonts w:ascii="Arial" w:hAnsi="Arial" w:cs="Arial"/>
                <w:sz w:val="20"/>
                <w:szCs w:val="20"/>
              </w:rPr>
              <w:t>27</w:t>
            </w:r>
          </w:p>
        </w:tc>
        <w:tc>
          <w:tcPr>
            <w:tcW w:w="1620" w:type="dxa"/>
          </w:tcPr>
          <w:p w14:paraId="7C339BD3" w14:textId="03D8D7E2"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F</w:t>
            </w:r>
          </w:p>
          <w:p w14:paraId="5C9C098F" w14:textId="62EDE2C3" w:rsidR="002E61BA" w:rsidRPr="00DB2EC8" w:rsidRDefault="002E61BA" w:rsidP="00F86D27">
            <w:pPr>
              <w:jc w:val="center"/>
              <w:rPr>
                <w:rFonts w:ascii="Arial" w:hAnsi="Arial" w:cs="Arial"/>
                <w:sz w:val="20"/>
                <w:szCs w:val="20"/>
              </w:rPr>
            </w:pPr>
            <w:r w:rsidRPr="00DB2EC8">
              <w:rPr>
                <w:rFonts w:ascii="Arial" w:hAnsi="Arial" w:cs="Arial"/>
                <w:sz w:val="20"/>
                <w:szCs w:val="20"/>
              </w:rPr>
              <w:t>Member Services and Education</w:t>
            </w:r>
          </w:p>
        </w:tc>
        <w:tc>
          <w:tcPr>
            <w:tcW w:w="6660" w:type="dxa"/>
          </w:tcPr>
          <w:p w14:paraId="6927AB48" w14:textId="6C301D2C" w:rsidR="002E61BA" w:rsidRPr="00DB2EC8" w:rsidRDefault="002E61BA" w:rsidP="00697D15">
            <w:pPr>
              <w:rPr>
                <w:rFonts w:ascii="Arial" w:hAnsi="Arial" w:cs="Arial"/>
                <w:sz w:val="20"/>
                <w:szCs w:val="20"/>
              </w:rPr>
            </w:pPr>
            <w:r w:rsidRPr="00DB2EC8">
              <w:rPr>
                <w:rFonts w:ascii="Arial" w:hAnsi="Arial" w:cs="Arial"/>
                <w:sz w:val="20"/>
                <w:szCs w:val="20"/>
              </w:rPr>
              <w:t xml:space="preserve">Discuss the </w:t>
            </w:r>
            <w:r>
              <w:rPr>
                <w:rFonts w:ascii="Arial" w:hAnsi="Arial" w:cs="Arial"/>
                <w:sz w:val="20"/>
                <w:szCs w:val="20"/>
              </w:rPr>
              <w:t>Bidder</w:t>
            </w:r>
            <w:r w:rsidRPr="00DB2EC8">
              <w:rPr>
                <w:rFonts w:ascii="Arial" w:hAnsi="Arial" w:cs="Arial"/>
                <w:sz w:val="20"/>
                <w:szCs w:val="20"/>
              </w:rPr>
              <w:t xml:space="preserve">’s approach to welcoming new members, addressing requirements listed in the RFP. Discuss any proposed alternate methods or plans the </w:t>
            </w:r>
            <w:r>
              <w:rPr>
                <w:rFonts w:ascii="Arial" w:hAnsi="Arial" w:cs="Arial"/>
                <w:sz w:val="20"/>
                <w:szCs w:val="20"/>
              </w:rPr>
              <w:t>Bidder</w:t>
            </w:r>
            <w:r w:rsidRPr="00DB2EC8">
              <w:rPr>
                <w:rFonts w:ascii="Arial" w:hAnsi="Arial" w:cs="Arial"/>
                <w:sz w:val="20"/>
                <w:szCs w:val="20"/>
              </w:rPr>
              <w:t xml:space="preserve"> would use to effectively welcome members.</w:t>
            </w:r>
          </w:p>
        </w:tc>
        <w:tc>
          <w:tcPr>
            <w:tcW w:w="1800" w:type="dxa"/>
          </w:tcPr>
          <w:p w14:paraId="31E2DE6C" w14:textId="6FAD94ED"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57B13F0A" w14:textId="29F152ED" w:rsidTr="002E61BA">
        <w:tc>
          <w:tcPr>
            <w:tcW w:w="630" w:type="dxa"/>
          </w:tcPr>
          <w:p w14:paraId="6B5857C1" w14:textId="702A2AB4" w:rsidR="002E61BA" w:rsidRPr="00DB2EC8" w:rsidRDefault="002E61BA" w:rsidP="0097678E">
            <w:pPr>
              <w:jc w:val="center"/>
              <w:rPr>
                <w:rFonts w:ascii="Arial" w:hAnsi="Arial" w:cs="Arial"/>
                <w:sz w:val="20"/>
                <w:szCs w:val="20"/>
              </w:rPr>
            </w:pPr>
            <w:r>
              <w:rPr>
                <w:rFonts w:ascii="Arial" w:hAnsi="Arial" w:cs="Arial"/>
                <w:sz w:val="20"/>
                <w:szCs w:val="20"/>
              </w:rPr>
              <w:t>28</w:t>
            </w:r>
          </w:p>
        </w:tc>
        <w:tc>
          <w:tcPr>
            <w:tcW w:w="1620" w:type="dxa"/>
          </w:tcPr>
          <w:p w14:paraId="27F1A4E1" w14:textId="73178A03"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F</w:t>
            </w:r>
          </w:p>
          <w:p w14:paraId="1B1D6296" w14:textId="7C4F04C1" w:rsidR="002E61BA" w:rsidRPr="00DB2EC8" w:rsidRDefault="002E61BA" w:rsidP="00F86D27">
            <w:pPr>
              <w:jc w:val="center"/>
              <w:rPr>
                <w:rFonts w:ascii="Arial" w:hAnsi="Arial" w:cs="Arial"/>
                <w:sz w:val="20"/>
                <w:szCs w:val="20"/>
              </w:rPr>
            </w:pPr>
            <w:r w:rsidRPr="00DB2EC8">
              <w:rPr>
                <w:rFonts w:ascii="Arial" w:hAnsi="Arial" w:cs="Arial"/>
                <w:sz w:val="20"/>
                <w:szCs w:val="20"/>
              </w:rPr>
              <w:t>Member Services and Education</w:t>
            </w:r>
          </w:p>
        </w:tc>
        <w:tc>
          <w:tcPr>
            <w:tcW w:w="6660" w:type="dxa"/>
          </w:tcPr>
          <w:p w14:paraId="4B7D4AF6" w14:textId="69167BBD" w:rsidR="002E61BA" w:rsidRPr="00DB2EC8" w:rsidRDefault="002E61BA" w:rsidP="00697D15">
            <w:pPr>
              <w:rPr>
                <w:rFonts w:ascii="Arial" w:hAnsi="Arial" w:cs="Arial"/>
                <w:sz w:val="20"/>
                <w:szCs w:val="20"/>
              </w:rPr>
            </w:pPr>
            <w:r w:rsidRPr="00DB2EC8">
              <w:rPr>
                <w:rFonts w:ascii="Arial" w:hAnsi="Arial" w:cs="Arial"/>
                <w:sz w:val="20"/>
                <w:szCs w:val="20"/>
              </w:rPr>
              <w:t xml:space="preserve">Detail the strategies the </w:t>
            </w:r>
            <w:r>
              <w:rPr>
                <w:rFonts w:ascii="Arial" w:hAnsi="Arial" w:cs="Arial"/>
                <w:sz w:val="20"/>
                <w:szCs w:val="20"/>
              </w:rPr>
              <w:t>Bidder</w:t>
            </w:r>
            <w:r w:rsidRPr="00DB2EC8">
              <w:rPr>
                <w:rFonts w:ascii="Arial" w:hAnsi="Arial" w:cs="Arial"/>
                <w:sz w:val="20"/>
                <w:szCs w:val="20"/>
              </w:rPr>
              <w:t xml:space="preserve"> will use to influence member behavior to access health care resources appropriately and adopt healthier lifestyles.</w:t>
            </w:r>
          </w:p>
        </w:tc>
        <w:tc>
          <w:tcPr>
            <w:tcW w:w="1800" w:type="dxa"/>
          </w:tcPr>
          <w:p w14:paraId="20B19516" w14:textId="2069F943" w:rsidR="002E61BA" w:rsidRPr="00DB2EC8" w:rsidRDefault="002E61BA" w:rsidP="0031529A">
            <w:pPr>
              <w:jc w:val="center"/>
              <w:rPr>
                <w:rFonts w:ascii="Arial" w:hAnsi="Arial" w:cs="Arial"/>
                <w:sz w:val="20"/>
                <w:szCs w:val="20"/>
              </w:rPr>
            </w:pPr>
            <w:r w:rsidRPr="00DB2EC8">
              <w:rPr>
                <w:rFonts w:ascii="Arial" w:hAnsi="Arial" w:cs="Arial"/>
                <w:sz w:val="20"/>
                <w:szCs w:val="20"/>
              </w:rPr>
              <w:t>5</w:t>
            </w:r>
          </w:p>
        </w:tc>
      </w:tr>
      <w:tr w:rsidR="002E61BA" w:rsidRPr="00DB2EC8" w14:paraId="7F315E8F" w14:textId="6CDF3306" w:rsidTr="002E61BA">
        <w:tc>
          <w:tcPr>
            <w:tcW w:w="630" w:type="dxa"/>
          </w:tcPr>
          <w:p w14:paraId="18B7256C" w14:textId="6B9D175A" w:rsidR="002E61BA" w:rsidRPr="00DB2EC8" w:rsidRDefault="002E61BA" w:rsidP="0097678E">
            <w:pPr>
              <w:jc w:val="center"/>
              <w:rPr>
                <w:rFonts w:ascii="Arial" w:hAnsi="Arial" w:cs="Arial"/>
                <w:sz w:val="20"/>
                <w:szCs w:val="20"/>
              </w:rPr>
            </w:pPr>
            <w:r>
              <w:rPr>
                <w:rFonts w:ascii="Arial" w:hAnsi="Arial" w:cs="Arial"/>
                <w:sz w:val="20"/>
                <w:szCs w:val="20"/>
              </w:rPr>
              <w:t>29</w:t>
            </w:r>
          </w:p>
        </w:tc>
        <w:tc>
          <w:tcPr>
            <w:tcW w:w="1620" w:type="dxa"/>
          </w:tcPr>
          <w:p w14:paraId="1FAA25F8" w14:textId="7AF7D6C8"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F</w:t>
            </w:r>
          </w:p>
          <w:p w14:paraId="4DEAF2FB" w14:textId="5D7F5EC1" w:rsidR="002E61BA" w:rsidRPr="00DB2EC8" w:rsidRDefault="002E61BA" w:rsidP="00F86D27">
            <w:pPr>
              <w:jc w:val="center"/>
              <w:rPr>
                <w:rFonts w:ascii="Arial" w:hAnsi="Arial" w:cs="Arial"/>
                <w:sz w:val="20"/>
                <w:szCs w:val="20"/>
              </w:rPr>
            </w:pPr>
            <w:r w:rsidRPr="00DB2EC8">
              <w:rPr>
                <w:rFonts w:ascii="Arial" w:hAnsi="Arial" w:cs="Arial"/>
                <w:sz w:val="20"/>
                <w:szCs w:val="20"/>
              </w:rPr>
              <w:t>Member Services and Education</w:t>
            </w:r>
          </w:p>
        </w:tc>
        <w:tc>
          <w:tcPr>
            <w:tcW w:w="6660" w:type="dxa"/>
          </w:tcPr>
          <w:p w14:paraId="2D9BAD69" w14:textId="0B0F1D96" w:rsidR="002E61BA" w:rsidRPr="00DB2EC8" w:rsidRDefault="002E61BA" w:rsidP="00697D15">
            <w:pPr>
              <w:rPr>
                <w:rFonts w:ascii="Arial" w:hAnsi="Arial" w:cs="Arial"/>
                <w:sz w:val="20"/>
                <w:szCs w:val="20"/>
              </w:rPr>
            </w:pPr>
            <w:r w:rsidRPr="00DB2EC8">
              <w:rPr>
                <w:rFonts w:ascii="Arial" w:hAnsi="Arial" w:cs="Arial"/>
                <w:sz w:val="20"/>
                <w:szCs w:val="20"/>
              </w:rPr>
              <w:t xml:space="preserve">Describe the processes the </w:t>
            </w:r>
            <w:r>
              <w:rPr>
                <w:rFonts w:ascii="Arial" w:hAnsi="Arial" w:cs="Arial"/>
                <w:sz w:val="20"/>
                <w:szCs w:val="20"/>
              </w:rPr>
              <w:t>Bidder</w:t>
            </w:r>
            <w:r w:rsidRPr="00DB2EC8">
              <w:rPr>
                <w:rFonts w:ascii="Arial" w:hAnsi="Arial" w:cs="Arial"/>
                <w:sz w:val="20"/>
                <w:szCs w:val="20"/>
              </w:rPr>
              <w:t xml:space="preserve"> will put in place to ensure the </w:t>
            </w:r>
            <w:r>
              <w:rPr>
                <w:rFonts w:ascii="Arial" w:hAnsi="Arial" w:cs="Arial"/>
                <w:sz w:val="20"/>
                <w:szCs w:val="20"/>
              </w:rPr>
              <w:t>Bidder</w:t>
            </w:r>
            <w:r w:rsidRPr="00DB2EC8">
              <w:rPr>
                <w:rFonts w:ascii="Arial" w:hAnsi="Arial" w:cs="Arial"/>
                <w:sz w:val="20"/>
                <w:szCs w:val="20"/>
              </w:rPr>
              <w:t xml:space="preserve"> does not restrict the choice of providers from whom the member may receive family planning services and supplies.</w:t>
            </w:r>
          </w:p>
        </w:tc>
        <w:tc>
          <w:tcPr>
            <w:tcW w:w="1800" w:type="dxa"/>
          </w:tcPr>
          <w:p w14:paraId="4858513D" w14:textId="576A436D" w:rsidR="002E61BA" w:rsidRPr="00DB2EC8" w:rsidRDefault="002E61BA" w:rsidP="0031529A">
            <w:pPr>
              <w:jc w:val="center"/>
              <w:rPr>
                <w:rFonts w:ascii="Arial" w:hAnsi="Arial" w:cs="Arial"/>
                <w:sz w:val="20"/>
                <w:szCs w:val="20"/>
              </w:rPr>
            </w:pPr>
            <w:r w:rsidRPr="00DB2EC8">
              <w:rPr>
                <w:rFonts w:ascii="Arial" w:hAnsi="Arial" w:cs="Arial"/>
                <w:sz w:val="20"/>
                <w:szCs w:val="20"/>
              </w:rPr>
              <w:t>1</w:t>
            </w:r>
          </w:p>
        </w:tc>
      </w:tr>
      <w:tr w:rsidR="002E61BA" w:rsidRPr="00DB2EC8" w14:paraId="067CC203" w14:textId="4F7D026C" w:rsidTr="002E61BA">
        <w:tc>
          <w:tcPr>
            <w:tcW w:w="630" w:type="dxa"/>
          </w:tcPr>
          <w:p w14:paraId="77ED57AC" w14:textId="00272B4F" w:rsidR="002E61BA" w:rsidRPr="00DB2EC8" w:rsidRDefault="002E61BA" w:rsidP="0097678E">
            <w:pPr>
              <w:jc w:val="center"/>
              <w:rPr>
                <w:rFonts w:ascii="Arial" w:hAnsi="Arial" w:cs="Arial"/>
                <w:sz w:val="20"/>
                <w:szCs w:val="20"/>
              </w:rPr>
            </w:pPr>
            <w:r>
              <w:rPr>
                <w:rFonts w:ascii="Arial" w:hAnsi="Arial" w:cs="Arial"/>
                <w:sz w:val="20"/>
                <w:szCs w:val="20"/>
              </w:rPr>
              <w:t>30</w:t>
            </w:r>
          </w:p>
        </w:tc>
        <w:tc>
          <w:tcPr>
            <w:tcW w:w="1620" w:type="dxa"/>
          </w:tcPr>
          <w:p w14:paraId="40225FE4" w14:textId="28BA879B"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F</w:t>
            </w:r>
          </w:p>
          <w:p w14:paraId="24058624" w14:textId="01C58054" w:rsidR="002E61BA" w:rsidRPr="00DB2EC8" w:rsidRDefault="002E61BA" w:rsidP="00F86D27">
            <w:pPr>
              <w:jc w:val="center"/>
              <w:rPr>
                <w:rFonts w:ascii="Arial" w:hAnsi="Arial" w:cs="Arial"/>
                <w:sz w:val="20"/>
                <w:szCs w:val="20"/>
              </w:rPr>
            </w:pPr>
            <w:r w:rsidRPr="00DB2EC8">
              <w:rPr>
                <w:rFonts w:ascii="Arial" w:hAnsi="Arial" w:cs="Arial"/>
                <w:sz w:val="20"/>
                <w:szCs w:val="20"/>
              </w:rPr>
              <w:t>Member Services and Education</w:t>
            </w:r>
          </w:p>
        </w:tc>
        <w:tc>
          <w:tcPr>
            <w:tcW w:w="6660" w:type="dxa"/>
          </w:tcPr>
          <w:p w14:paraId="7B4050F0" w14:textId="16F10B4B" w:rsidR="002E61BA" w:rsidRPr="00DB2EC8" w:rsidRDefault="002E61BA" w:rsidP="00697D15">
            <w:pPr>
              <w:widowControl w:val="0"/>
              <w:rPr>
                <w:rFonts w:ascii="Arial" w:eastAsia="Times New Roman" w:hAnsi="Arial" w:cs="Arial"/>
                <w:sz w:val="20"/>
                <w:szCs w:val="20"/>
              </w:rPr>
            </w:pPr>
            <w:r w:rsidRPr="00DB2EC8">
              <w:rPr>
                <w:rFonts w:ascii="Arial" w:eastAsia="Times New Roman" w:hAnsi="Arial" w:cs="Arial"/>
                <w:sz w:val="20"/>
                <w:szCs w:val="20"/>
              </w:rPr>
              <w:t xml:space="preserve">Describe proposed member education content and materials and attach examples used with Medicaid or CHIP populations in other states. Describe innovative methods the </w:t>
            </w:r>
            <w:r>
              <w:rPr>
                <w:rFonts w:ascii="Arial" w:eastAsia="Times New Roman" w:hAnsi="Arial" w:cs="Arial"/>
                <w:sz w:val="20"/>
                <w:szCs w:val="20"/>
              </w:rPr>
              <w:t>Bidder</w:t>
            </w:r>
            <w:r w:rsidRPr="00DB2EC8">
              <w:rPr>
                <w:rFonts w:ascii="Arial" w:eastAsia="Times New Roman" w:hAnsi="Arial" w:cs="Arial"/>
                <w:sz w:val="20"/>
                <w:szCs w:val="20"/>
              </w:rPr>
              <w:t xml:space="preserve"> has used for member education.</w:t>
            </w:r>
          </w:p>
          <w:p w14:paraId="6D6E0272" w14:textId="384B08C0" w:rsidR="002E61BA" w:rsidRPr="00DB2EC8" w:rsidRDefault="002E61BA" w:rsidP="00697D15">
            <w:pPr>
              <w:widowControl w:val="0"/>
              <w:rPr>
                <w:rFonts w:ascii="Arial" w:eastAsia="Times New Roman" w:hAnsi="Arial" w:cs="Arial"/>
                <w:sz w:val="20"/>
                <w:szCs w:val="20"/>
              </w:rPr>
            </w:pPr>
            <w:r w:rsidRPr="00DB2EC8">
              <w:rPr>
                <w:rFonts w:ascii="Arial" w:eastAsia="Times New Roman" w:hAnsi="Arial" w:cs="Arial"/>
                <w:sz w:val="20"/>
                <w:szCs w:val="20"/>
              </w:rPr>
              <w:t xml:space="preserve">Describe how the </w:t>
            </w:r>
            <w:r>
              <w:rPr>
                <w:rFonts w:ascii="Arial" w:eastAsia="Times New Roman" w:hAnsi="Arial" w:cs="Arial"/>
                <w:sz w:val="20"/>
                <w:szCs w:val="20"/>
              </w:rPr>
              <w:t>Bidder</w:t>
            </w:r>
            <w:r w:rsidRPr="00DB2EC8">
              <w:rPr>
                <w:rFonts w:ascii="Arial" w:eastAsia="Times New Roman" w:hAnsi="Arial" w:cs="Arial"/>
                <w:sz w:val="20"/>
                <w:szCs w:val="20"/>
              </w:rPr>
              <w:t xml:space="preserve"> will provide equitable member education throughout the State. Provide examples and descriptions of how member education will be used to improve service coordination including:</w:t>
            </w:r>
          </w:p>
          <w:p w14:paraId="199F7EE2" w14:textId="404EE166"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Integration of physical, behavioral health and pharmacy services.</w:t>
            </w:r>
          </w:p>
          <w:p w14:paraId="4D17FD0D" w14:textId="2D29E7EA"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 xml:space="preserve">EPSDT compliance. </w:t>
            </w:r>
          </w:p>
          <w:p w14:paraId="3154BEBF" w14:textId="3BB2B80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Appropriate emergency room utilization.</w:t>
            </w:r>
          </w:p>
          <w:p w14:paraId="099459FB" w14:textId="524AAAFA"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The use of prenatal services.</w:t>
            </w:r>
          </w:p>
          <w:p w14:paraId="1B4CAF7A" w14:textId="158E08C6"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The use of technological tools, including social media and mobile technology.</w:t>
            </w:r>
          </w:p>
          <w:p w14:paraId="67F4A51F" w14:textId="04F34024"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Partnership with community-based organizations for education and outreach.</w:t>
            </w:r>
          </w:p>
          <w:p w14:paraId="2F6F933E" w14:textId="77777777" w:rsidR="002E61BA" w:rsidRPr="00DB2EC8" w:rsidRDefault="002E61BA" w:rsidP="00697D15">
            <w:pPr>
              <w:pStyle w:val="Level3"/>
              <w:numPr>
                <w:ilvl w:val="0"/>
                <w:numId w:val="0"/>
              </w:numPr>
              <w:ind w:left="720"/>
              <w:rPr>
                <w:sz w:val="20"/>
                <w:szCs w:val="20"/>
              </w:rPr>
            </w:pPr>
          </w:p>
        </w:tc>
        <w:tc>
          <w:tcPr>
            <w:tcW w:w="1800" w:type="dxa"/>
          </w:tcPr>
          <w:p w14:paraId="66708A76" w14:textId="6F49E32E" w:rsidR="002E61BA" w:rsidRPr="00DB2EC8" w:rsidRDefault="002E61BA" w:rsidP="0031529A">
            <w:pPr>
              <w:widowControl w:val="0"/>
              <w:jc w:val="center"/>
              <w:rPr>
                <w:rFonts w:ascii="Arial" w:eastAsia="Times New Roman" w:hAnsi="Arial" w:cs="Arial"/>
                <w:sz w:val="20"/>
                <w:szCs w:val="20"/>
              </w:rPr>
            </w:pPr>
            <w:r w:rsidRPr="00DB2EC8">
              <w:rPr>
                <w:rFonts w:ascii="Arial" w:eastAsia="Times New Roman" w:hAnsi="Arial" w:cs="Arial"/>
                <w:sz w:val="20"/>
                <w:szCs w:val="20"/>
              </w:rPr>
              <w:t>10</w:t>
            </w:r>
          </w:p>
        </w:tc>
      </w:tr>
      <w:tr w:rsidR="002E61BA" w:rsidRPr="00DB2EC8" w14:paraId="26F4E59C" w14:textId="742B31BD" w:rsidTr="002E61BA">
        <w:tc>
          <w:tcPr>
            <w:tcW w:w="630" w:type="dxa"/>
          </w:tcPr>
          <w:p w14:paraId="05AB4950" w14:textId="342AA9D8" w:rsidR="002E61BA" w:rsidRPr="00DB2EC8" w:rsidRDefault="002E61BA" w:rsidP="0097678E">
            <w:pPr>
              <w:jc w:val="center"/>
              <w:rPr>
                <w:rFonts w:ascii="Arial" w:hAnsi="Arial" w:cs="Arial"/>
                <w:sz w:val="20"/>
                <w:szCs w:val="20"/>
              </w:rPr>
            </w:pPr>
            <w:r>
              <w:rPr>
                <w:rFonts w:ascii="Arial" w:hAnsi="Arial" w:cs="Arial"/>
                <w:sz w:val="20"/>
                <w:szCs w:val="20"/>
              </w:rPr>
              <w:t>31</w:t>
            </w:r>
          </w:p>
        </w:tc>
        <w:tc>
          <w:tcPr>
            <w:tcW w:w="1620" w:type="dxa"/>
          </w:tcPr>
          <w:p w14:paraId="10D8C978" w14:textId="338B819C"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H</w:t>
            </w:r>
          </w:p>
          <w:p w14:paraId="0AF133F6" w14:textId="674964C2" w:rsidR="002E61BA" w:rsidRPr="00DB2EC8" w:rsidRDefault="002E61BA" w:rsidP="00F86D27">
            <w:pPr>
              <w:spacing w:after="0" w:line="240" w:lineRule="auto"/>
              <w:jc w:val="center"/>
              <w:rPr>
                <w:rFonts w:ascii="Arial" w:hAnsi="Arial" w:cs="Arial"/>
                <w:sz w:val="20"/>
                <w:szCs w:val="20"/>
              </w:rPr>
            </w:pPr>
            <w:r w:rsidRPr="00DB2EC8">
              <w:rPr>
                <w:rFonts w:ascii="Arial" w:hAnsi="Arial" w:cs="Arial"/>
                <w:sz w:val="20"/>
                <w:szCs w:val="20"/>
              </w:rPr>
              <w:t>Grievances and Appeals</w:t>
            </w:r>
          </w:p>
        </w:tc>
        <w:tc>
          <w:tcPr>
            <w:tcW w:w="6660" w:type="dxa"/>
          </w:tcPr>
          <w:p w14:paraId="0F430362" w14:textId="09F815F1" w:rsidR="002E61BA" w:rsidRPr="00DB2EC8" w:rsidRDefault="002E61BA" w:rsidP="00697D15">
            <w:pPr>
              <w:rPr>
                <w:rFonts w:ascii="Arial" w:hAnsi="Arial" w:cs="Arial"/>
                <w:sz w:val="20"/>
                <w:szCs w:val="20"/>
              </w:rPr>
            </w:pPr>
            <w:r w:rsidRPr="00DB2EC8">
              <w:rPr>
                <w:rFonts w:ascii="Arial" w:hAnsi="Arial" w:cs="Arial"/>
                <w:sz w:val="20"/>
                <w:szCs w:val="20"/>
              </w:rPr>
              <w:t xml:space="preserve">Provide a flowchart and comprehensive written description of the </w:t>
            </w:r>
            <w:r>
              <w:rPr>
                <w:rFonts w:ascii="Arial" w:hAnsi="Arial" w:cs="Arial"/>
                <w:sz w:val="20"/>
                <w:szCs w:val="20"/>
              </w:rPr>
              <w:t>Bidder</w:t>
            </w:r>
            <w:r w:rsidRPr="00DB2EC8">
              <w:rPr>
                <w:rFonts w:ascii="Arial" w:hAnsi="Arial" w:cs="Arial"/>
                <w:sz w:val="20"/>
                <w:szCs w:val="20"/>
              </w:rPr>
              <w:t>’s member grievance and appeals process, including the approach for meeting the general requirements and plan to:</w:t>
            </w:r>
          </w:p>
          <w:p w14:paraId="39A83EFC" w14:textId="1134D4B5"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lastRenderedPageBreak/>
              <w:t>Ensure individuals who make decisions about grievances and appeals have the appropriate expertise and were not involved in any previous level of review.</w:t>
            </w:r>
          </w:p>
          <w:p w14:paraId="0EA697C3" w14:textId="0D6E70FB"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 xml:space="preserve">Ensure an expedited process exists when taking the standard time could seriously jeopardize the member’s health. As part of this process, explain how the </w:t>
            </w:r>
            <w:r>
              <w:rPr>
                <w:rFonts w:cs="Arial"/>
                <w:sz w:val="20"/>
                <w:szCs w:val="20"/>
              </w:rPr>
              <w:t>Bidder</w:t>
            </w:r>
            <w:r w:rsidRPr="00DB2EC8">
              <w:rPr>
                <w:rFonts w:cs="Arial"/>
                <w:sz w:val="20"/>
                <w:szCs w:val="20"/>
              </w:rPr>
              <w:t xml:space="preserve"> will determine when the expedited process is necessary. </w:t>
            </w:r>
          </w:p>
          <w:p w14:paraId="6BF4B7BA" w14:textId="60F10A06" w:rsidR="002E61BA" w:rsidRPr="00DB2EC8" w:rsidRDefault="002E61BA" w:rsidP="00697D15">
            <w:pPr>
              <w:pStyle w:val="ListParagraph"/>
              <w:numPr>
                <w:ilvl w:val="0"/>
                <w:numId w:val="5"/>
              </w:numPr>
              <w:jc w:val="left"/>
              <w:rPr>
                <w:rFonts w:cs="Arial"/>
                <w:sz w:val="20"/>
                <w:szCs w:val="20"/>
              </w:rPr>
            </w:pPr>
            <w:r w:rsidRPr="00DB2EC8">
              <w:rPr>
                <w:sz w:val="20"/>
                <w:szCs w:val="20"/>
              </w:rPr>
              <w:t xml:space="preserve">Use data from the grievance and appeals system to improve the </w:t>
            </w:r>
            <w:r>
              <w:rPr>
                <w:sz w:val="20"/>
                <w:szCs w:val="20"/>
              </w:rPr>
              <w:t>Bidder</w:t>
            </w:r>
            <w:r w:rsidRPr="00DB2EC8">
              <w:rPr>
                <w:sz w:val="20"/>
                <w:szCs w:val="20"/>
              </w:rPr>
              <w:t>’s operational performance.</w:t>
            </w:r>
          </w:p>
          <w:p w14:paraId="0685282F" w14:textId="1CA3AA8D" w:rsidR="002E61BA" w:rsidRPr="00DB2EC8" w:rsidRDefault="002E61BA" w:rsidP="00697D15">
            <w:pPr>
              <w:pStyle w:val="ListParagraph"/>
              <w:ind w:left="360"/>
              <w:jc w:val="left"/>
              <w:rPr>
                <w:rFonts w:cs="Arial"/>
                <w:sz w:val="20"/>
                <w:szCs w:val="20"/>
              </w:rPr>
            </w:pPr>
          </w:p>
        </w:tc>
        <w:tc>
          <w:tcPr>
            <w:tcW w:w="1800" w:type="dxa"/>
          </w:tcPr>
          <w:p w14:paraId="3D63565C" w14:textId="676B5E35" w:rsidR="002E61BA" w:rsidRPr="00DB2EC8" w:rsidRDefault="002E61BA" w:rsidP="0031529A">
            <w:pPr>
              <w:jc w:val="center"/>
              <w:rPr>
                <w:rFonts w:ascii="Arial" w:hAnsi="Arial" w:cs="Arial"/>
                <w:sz w:val="20"/>
                <w:szCs w:val="20"/>
              </w:rPr>
            </w:pPr>
            <w:r w:rsidRPr="00DB2EC8">
              <w:rPr>
                <w:rFonts w:ascii="Arial" w:hAnsi="Arial" w:cs="Arial"/>
                <w:sz w:val="20"/>
                <w:szCs w:val="20"/>
              </w:rPr>
              <w:lastRenderedPageBreak/>
              <w:t>3</w:t>
            </w:r>
          </w:p>
        </w:tc>
      </w:tr>
      <w:tr w:rsidR="002E61BA" w:rsidRPr="00DB2EC8" w14:paraId="0E9BCADC" w14:textId="4017B9A0" w:rsidTr="002E61BA">
        <w:tc>
          <w:tcPr>
            <w:tcW w:w="630" w:type="dxa"/>
          </w:tcPr>
          <w:p w14:paraId="7472D3F2" w14:textId="3A2587E0" w:rsidR="002E61BA" w:rsidRPr="008F11CB" w:rsidRDefault="002E61BA" w:rsidP="0097678E">
            <w:pPr>
              <w:jc w:val="center"/>
              <w:rPr>
                <w:rFonts w:ascii="Arial" w:hAnsi="Arial" w:cs="Arial"/>
                <w:sz w:val="20"/>
                <w:szCs w:val="20"/>
              </w:rPr>
            </w:pPr>
            <w:r>
              <w:rPr>
                <w:rFonts w:ascii="Arial" w:hAnsi="Arial" w:cs="Arial"/>
                <w:sz w:val="20"/>
                <w:szCs w:val="20"/>
              </w:rPr>
              <w:t>32</w:t>
            </w:r>
          </w:p>
        </w:tc>
        <w:tc>
          <w:tcPr>
            <w:tcW w:w="1620" w:type="dxa"/>
          </w:tcPr>
          <w:p w14:paraId="2AF23B60" w14:textId="04038AE7" w:rsidR="002E61BA" w:rsidRPr="00043CB0" w:rsidRDefault="002E61BA" w:rsidP="00F86D27">
            <w:pPr>
              <w:spacing w:after="0" w:line="240" w:lineRule="auto"/>
              <w:jc w:val="center"/>
              <w:rPr>
                <w:rFonts w:ascii="Arial" w:hAnsi="Arial" w:cs="Arial"/>
                <w:sz w:val="20"/>
                <w:szCs w:val="20"/>
              </w:rPr>
            </w:pPr>
            <w:r>
              <w:rPr>
                <w:rFonts w:ascii="Arial" w:hAnsi="Arial" w:cs="Arial"/>
                <w:sz w:val="20"/>
                <w:szCs w:val="20"/>
              </w:rPr>
              <w:t>V.</w:t>
            </w:r>
            <w:r w:rsidRPr="00043CB0">
              <w:rPr>
                <w:rFonts w:ascii="Arial" w:hAnsi="Arial" w:cs="Arial"/>
                <w:sz w:val="20"/>
                <w:szCs w:val="20"/>
              </w:rPr>
              <w:t>H</w:t>
            </w:r>
          </w:p>
          <w:p w14:paraId="7439F3E1" w14:textId="29DC98FC" w:rsidR="002E61BA" w:rsidRPr="00043CB0" w:rsidRDefault="002E61BA" w:rsidP="00F86D27">
            <w:pPr>
              <w:spacing w:after="0" w:line="240" w:lineRule="auto"/>
              <w:jc w:val="center"/>
              <w:rPr>
                <w:rFonts w:ascii="Arial" w:hAnsi="Arial" w:cs="Arial"/>
                <w:sz w:val="20"/>
                <w:szCs w:val="20"/>
              </w:rPr>
            </w:pPr>
            <w:r w:rsidRPr="00043CB0">
              <w:rPr>
                <w:rFonts w:ascii="Arial" w:hAnsi="Arial" w:cs="Arial"/>
                <w:sz w:val="20"/>
                <w:szCs w:val="20"/>
              </w:rPr>
              <w:t>Grievances and Appeals</w:t>
            </w:r>
          </w:p>
        </w:tc>
        <w:tc>
          <w:tcPr>
            <w:tcW w:w="6660" w:type="dxa"/>
          </w:tcPr>
          <w:p w14:paraId="6E4E0070" w14:textId="16CF02D7" w:rsidR="002E61BA" w:rsidRPr="00043CB0" w:rsidRDefault="002E61BA" w:rsidP="00697D15">
            <w:pPr>
              <w:rPr>
                <w:rFonts w:ascii="Arial" w:hAnsi="Arial" w:cs="Arial"/>
                <w:sz w:val="20"/>
                <w:szCs w:val="20"/>
              </w:rPr>
            </w:pPr>
            <w:r w:rsidRPr="0050134C">
              <w:rPr>
                <w:rFonts w:ascii="Arial" w:hAnsi="Arial" w:cs="Arial"/>
                <w:sz w:val="20"/>
                <w:szCs w:val="20"/>
              </w:rPr>
              <w:t xml:space="preserve">Describe the approach the </w:t>
            </w:r>
            <w:r>
              <w:rPr>
                <w:rFonts w:ascii="Arial" w:hAnsi="Arial" w:cs="Arial"/>
                <w:sz w:val="20"/>
                <w:szCs w:val="20"/>
              </w:rPr>
              <w:t>Bidder</w:t>
            </w:r>
            <w:r w:rsidRPr="0050134C">
              <w:rPr>
                <w:rFonts w:ascii="Arial" w:hAnsi="Arial" w:cs="Arial"/>
                <w:sz w:val="20"/>
                <w:szCs w:val="20"/>
              </w:rPr>
              <w:t xml:space="preserve"> will take to provide members with grievance, appeal, and State </w:t>
            </w:r>
            <w:r>
              <w:rPr>
                <w:rFonts w:ascii="Arial" w:hAnsi="Arial" w:cs="Arial"/>
                <w:sz w:val="20"/>
                <w:szCs w:val="20"/>
              </w:rPr>
              <w:t>F</w:t>
            </w:r>
            <w:r w:rsidRPr="0050134C">
              <w:rPr>
                <w:rFonts w:ascii="Arial" w:hAnsi="Arial" w:cs="Arial"/>
                <w:sz w:val="20"/>
                <w:szCs w:val="20"/>
              </w:rPr>
              <w:t xml:space="preserve">air </w:t>
            </w:r>
            <w:r>
              <w:rPr>
                <w:rFonts w:ascii="Arial" w:hAnsi="Arial" w:cs="Arial"/>
                <w:sz w:val="20"/>
                <w:szCs w:val="20"/>
              </w:rPr>
              <w:t>H</w:t>
            </w:r>
            <w:r w:rsidRPr="0050134C">
              <w:rPr>
                <w:rFonts w:ascii="Arial" w:hAnsi="Arial" w:cs="Arial"/>
                <w:sz w:val="20"/>
                <w:szCs w:val="20"/>
              </w:rPr>
              <w:t xml:space="preserve">earing information. Address how the </w:t>
            </w:r>
            <w:r>
              <w:rPr>
                <w:rFonts w:ascii="Arial" w:hAnsi="Arial" w:cs="Arial"/>
                <w:sz w:val="20"/>
                <w:szCs w:val="20"/>
              </w:rPr>
              <w:t>Bidder</w:t>
            </w:r>
            <w:r w:rsidRPr="0050134C">
              <w:rPr>
                <w:rFonts w:ascii="Arial" w:hAnsi="Arial" w:cs="Arial"/>
                <w:sz w:val="20"/>
                <w:szCs w:val="20"/>
              </w:rPr>
              <w:t xml:space="preserve"> will ensure the grievance and appeals system policies and procedures, and all notices, will be available in the member’s primary language and that reasonable assistance will be given to members to file a grievance or appeal.</w:t>
            </w:r>
          </w:p>
        </w:tc>
        <w:tc>
          <w:tcPr>
            <w:tcW w:w="1800" w:type="dxa"/>
          </w:tcPr>
          <w:p w14:paraId="4173B2B6" w14:textId="1EACA8E1" w:rsidR="002E61BA" w:rsidRPr="00043CB0" w:rsidRDefault="002E61BA" w:rsidP="0031529A">
            <w:pPr>
              <w:jc w:val="center"/>
              <w:rPr>
                <w:rFonts w:ascii="Arial" w:hAnsi="Arial" w:cs="Arial"/>
                <w:sz w:val="20"/>
                <w:szCs w:val="20"/>
              </w:rPr>
            </w:pPr>
            <w:r w:rsidRPr="00043CB0">
              <w:rPr>
                <w:rFonts w:ascii="Arial" w:hAnsi="Arial" w:cs="Arial"/>
                <w:sz w:val="20"/>
                <w:szCs w:val="20"/>
              </w:rPr>
              <w:t>2</w:t>
            </w:r>
          </w:p>
        </w:tc>
      </w:tr>
      <w:tr w:rsidR="002E61BA" w:rsidRPr="00DB2EC8" w14:paraId="2A9ACCDD" w14:textId="4CB7D64A" w:rsidTr="002E61BA">
        <w:tc>
          <w:tcPr>
            <w:tcW w:w="630" w:type="dxa"/>
          </w:tcPr>
          <w:p w14:paraId="0E095C1C" w14:textId="721E82DC" w:rsidR="002E61BA" w:rsidRPr="00DB2EC8" w:rsidRDefault="002E61BA" w:rsidP="0097678E">
            <w:pPr>
              <w:jc w:val="center"/>
              <w:rPr>
                <w:rFonts w:ascii="Arial" w:hAnsi="Arial" w:cs="Arial"/>
                <w:sz w:val="20"/>
                <w:szCs w:val="20"/>
              </w:rPr>
            </w:pPr>
            <w:r>
              <w:rPr>
                <w:rFonts w:ascii="Arial" w:hAnsi="Arial" w:cs="Arial"/>
                <w:sz w:val="20"/>
                <w:szCs w:val="20"/>
              </w:rPr>
              <w:t>33</w:t>
            </w:r>
          </w:p>
        </w:tc>
        <w:tc>
          <w:tcPr>
            <w:tcW w:w="1620" w:type="dxa"/>
          </w:tcPr>
          <w:p w14:paraId="0DD5EB82" w14:textId="10D43C0F"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I</w:t>
            </w:r>
          </w:p>
          <w:p w14:paraId="4AFE4555" w14:textId="174D5D84" w:rsidR="002E61BA" w:rsidRPr="00DB2EC8" w:rsidRDefault="002E61BA" w:rsidP="00F86D27">
            <w:pPr>
              <w:spacing w:after="0" w:line="240" w:lineRule="auto"/>
              <w:jc w:val="center"/>
              <w:rPr>
                <w:rFonts w:ascii="Arial" w:hAnsi="Arial" w:cs="Arial"/>
                <w:sz w:val="20"/>
                <w:szCs w:val="20"/>
              </w:rPr>
            </w:pPr>
            <w:r w:rsidRPr="00DB2EC8">
              <w:rPr>
                <w:rFonts w:ascii="Arial" w:hAnsi="Arial" w:cs="Arial"/>
                <w:sz w:val="20"/>
                <w:szCs w:val="20"/>
              </w:rPr>
              <w:t>Provider Network Requirements</w:t>
            </w:r>
          </w:p>
        </w:tc>
        <w:tc>
          <w:tcPr>
            <w:tcW w:w="6660" w:type="dxa"/>
          </w:tcPr>
          <w:p w14:paraId="5760EE98" w14:textId="4585D69F" w:rsidR="002E61BA" w:rsidRPr="00DB2EC8" w:rsidRDefault="002E61BA" w:rsidP="00697D15">
            <w:pPr>
              <w:pStyle w:val="BodyText3"/>
              <w:spacing w:after="160" w:line="259" w:lineRule="auto"/>
            </w:pPr>
            <w:r w:rsidRPr="00DB2EC8">
              <w:t xml:space="preserve">Describe the </w:t>
            </w:r>
            <w:r>
              <w:t>Bidder</w:t>
            </w:r>
            <w:r w:rsidRPr="00DB2EC8">
              <w:t xml:space="preserve">’s proposed provider network outreach approach and recruitment strategy. </w:t>
            </w:r>
            <w:r>
              <w:t>Provide</w:t>
            </w:r>
            <w:r w:rsidRPr="00DB2EC8">
              <w:t xml:space="preserve"> a detailed work plan for </w:t>
            </w:r>
            <w:r>
              <w:t xml:space="preserve">developing an adequate network within the timeframe described in Section V.I. </w:t>
            </w:r>
            <w:r w:rsidRPr="00DB2EC8">
              <w:t xml:space="preserve">Describe the method the </w:t>
            </w:r>
            <w:r>
              <w:t>Bidder</w:t>
            </w:r>
            <w:r w:rsidRPr="00DB2EC8">
              <w:t xml:space="preserve"> plans to use on an ongoing basis to assess and ensure that MLTC’s network standards are maintained, including standards related to:</w:t>
            </w:r>
          </w:p>
          <w:p w14:paraId="3CAE126A" w14:textId="1DCEA495"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Distance.</w:t>
            </w:r>
          </w:p>
          <w:p w14:paraId="7D053423" w14:textId="1B8CAABE"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Appointment access.</w:t>
            </w:r>
          </w:p>
          <w:p w14:paraId="4BAE156E" w14:textId="7E7F00DA"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Cultural competency.</w:t>
            </w:r>
          </w:p>
          <w:p w14:paraId="7078FA65" w14:textId="6950B67C"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After-hours access.</w:t>
            </w:r>
          </w:p>
          <w:p w14:paraId="064B46A5" w14:textId="50157856" w:rsidR="002E61BA" w:rsidRDefault="002E61BA" w:rsidP="00697D15">
            <w:pPr>
              <w:pStyle w:val="ListParagraph"/>
              <w:numPr>
                <w:ilvl w:val="0"/>
                <w:numId w:val="5"/>
              </w:numPr>
              <w:jc w:val="left"/>
              <w:rPr>
                <w:rFonts w:cs="Arial"/>
                <w:sz w:val="20"/>
                <w:szCs w:val="20"/>
              </w:rPr>
            </w:pPr>
            <w:r w:rsidRPr="00DB2EC8">
              <w:rPr>
                <w:rFonts w:cs="Arial"/>
                <w:sz w:val="20"/>
                <w:szCs w:val="20"/>
              </w:rPr>
              <w:t>Inclusion of PCPs.</w:t>
            </w:r>
          </w:p>
          <w:p w14:paraId="62B66497" w14:textId="0EE59CC5" w:rsidR="002E61BA" w:rsidRDefault="002E61BA" w:rsidP="00697D15">
            <w:pPr>
              <w:pStyle w:val="ListParagraph"/>
              <w:numPr>
                <w:ilvl w:val="0"/>
                <w:numId w:val="5"/>
              </w:numPr>
              <w:jc w:val="left"/>
              <w:rPr>
                <w:rFonts w:cs="Arial"/>
                <w:sz w:val="20"/>
                <w:szCs w:val="20"/>
              </w:rPr>
            </w:pPr>
            <w:r>
              <w:rPr>
                <w:rFonts w:cs="Arial"/>
                <w:sz w:val="20"/>
                <w:szCs w:val="20"/>
              </w:rPr>
              <w:t>Inclusion of dentists and dental specialists.</w:t>
            </w:r>
          </w:p>
          <w:p w14:paraId="22158A31" w14:textId="2F6337EB" w:rsidR="002E61BA" w:rsidRPr="00DB2EC8" w:rsidRDefault="002E61BA" w:rsidP="00697D15">
            <w:pPr>
              <w:pStyle w:val="ListParagraph"/>
              <w:numPr>
                <w:ilvl w:val="0"/>
                <w:numId w:val="5"/>
              </w:numPr>
              <w:jc w:val="left"/>
              <w:rPr>
                <w:rFonts w:cs="Arial"/>
                <w:sz w:val="20"/>
                <w:szCs w:val="20"/>
              </w:rPr>
            </w:pPr>
            <w:r>
              <w:rPr>
                <w:rFonts w:cs="Arial"/>
                <w:sz w:val="20"/>
                <w:szCs w:val="20"/>
              </w:rPr>
              <w:t>Inclusion of behavioral health providers.</w:t>
            </w:r>
          </w:p>
          <w:p w14:paraId="10E1D26E" w14:textId="3AAB7494"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Inclusion of high</w:t>
            </w:r>
            <w:r>
              <w:rPr>
                <w:rFonts w:cs="Arial"/>
                <w:sz w:val="20"/>
                <w:szCs w:val="20"/>
              </w:rPr>
              <w:t>-</w:t>
            </w:r>
            <w:r w:rsidRPr="00DB2EC8">
              <w:rPr>
                <w:rFonts w:cs="Arial"/>
                <w:sz w:val="20"/>
                <w:szCs w:val="20"/>
              </w:rPr>
              <w:t>volume specialists.</w:t>
            </w:r>
          </w:p>
          <w:p w14:paraId="6C2AE1EF" w14:textId="4E1F0C7E"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Inclusion of FQHCs and RHCs.</w:t>
            </w:r>
          </w:p>
          <w:p w14:paraId="442A87BC" w14:textId="182F19CA"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Inclusion of urgent care centers.</w:t>
            </w:r>
          </w:p>
          <w:p w14:paraId="2EA5FF28" w14:textId="61FD0FF4"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Inclusion of pharmacies.</w:t>
            </w:r>
          </w:p>
          <w:p w14:paraId="26F89299" w14:textId="1405F63A" w:rsidR="002E61BA" w:rsidRDefault="002E61BA" w:rsidP="00697D15">
            <w:pPr>
              <w:pStyle w:val="ListParagraph"/>
              <w:numPr>
                <w:ilvl w:val="0"/>
                <w:numId w:val="5"/>
              </w:numPr>
              <w:jc w:val="left"/>
              <w:rPr>
                <w:rFonts w:cs="Arial"/>
                <w:sz w:val="20"/>
                <w:szCs w:val="20"/>
              </w:rPr>
            </w:pPr>
            <w:r w:rsidRPr="00DB2EC8">
              <w:rPr>
                <w:rFonts w:cs="Arial"/>
                <w:sz w:val="20"/>
                <w:szCs w:val="20"/>
              </w:rPr>
              <w:t>Inclusion of hospitals.</w:t>
            </w:r>
          </w:p>
          <w:p w14:paraId="43C3B848" w14:textId="0E4E59D2" w:rsidR="002E61BA" w:rsidRPr="00DB2EC8" w:rsidRDefault="002E61BA" w:rsidP="00697D15">
            <w:pPr>
              <w:pStyle w:val="ListParagraph"/>
              <w:numPr>
                <w:ilvl w:val="0"/>
                <w:numId w:val="5"/>
              </w:numPr>
              <w:jc w:val="left"/>
              <w:rPr>
                <w:rFonts w:cs="Arial"/>
                <w:sz w:val="20"/>
                <w:szCs w:val="20"/>
              </w:rPr>
            </w:pPr>
            <w:r>
              <w:rPr>
                <w:rFonts w:cs="Arial"/>
                <w:sz w:val="20"/>
                <w:szCs w:val="20"/>
              </w:rPr>
              <w:t>Inclusion of Non-emergency transportation</w:t>
            </w:r>
          </w:p>
          <w:p w14:paraId="291CB89F" w14:textId="77777777" w:rsidR="002E61BA" w:rsidRPr="00DB2EC8" w:rsidRDefault="002E61BA" w:rsidP="00697D15">
            <w:pPr>
              <w:pStyle w:val="Level3"/>
              <w:numPr>
                <w:ilvl w:val="0"/>
                <w:numId w:val="0"/>
              </w:numPr>
              <w:ind w:left="720"/>
              <w:rPr>
                <w:sz w:val="20"/>
                <w:szCs w:val="20"/>
              </w:rPr>
            </w:pPr>
          </w:p>
        </w:tc>
        <w:tc>
          <w:tcPr>
            <w:tcW w:w="1800" w:type="dxa"/>
          </w:tcPr>
          <w:p w14:paraId="30191E3D" w14:textId="3E8CB989" w:rsidR="002E61BA" w:rsidRDefault="002E61BA" w:rsidP="0031529A">
            <w:pPr>
              <w:jc w:val="center"/>
              <w:rPr>
                <w:rFonts w:ascii="Arial" w:hAnsi="Arial" w:cs="Arial"/>
                <w:sz w:val="20"/>
                <w:szCs w:val="20"/>
              </w:rPr>
            </w:pPr>
            <w:r w:rsidRPr="00DB2EC8">
              <w:rPr>
                <w:rFonts w:ascii="Arial" w:hAnsi="Arial" w:cs="Arial"/>
                <w:sz w:val="20"/>
                <w:szCs w:val="20"/>
              </w:rPr>
              <w:t>6</w:t>
            </w:r>
          </w:p>
          <w:p w14:paraId="4DE378B6" w14:textId="28FF3F6F" w:rsidR="002E61BA" w:rsidRPr="00DB2EC8" w:rsidRDefault="002E61BA" w:rsidP="0031529A">
            <w:pPr>
              <w:jc w:val="center"/>
              <w:rPr>
                <w:rFonts w:ascii="Arial" w:hAnsi="Arial" w:cs="Arial"/>
                <w:sz w:val="20"/>
                <w:szCs w:val="20"/>
              </w:rPr>
            </w:pPr>
            <w:r>
              <w:rPr>
                <w:rFonts w:ascii="Arial" w:hAnsi="Arial" w:cs="Arial"/>
                <w:sz w:val="20"/>
                <w:szCs w:val="20"/>
              </w:rPr>
              <w:t>Excluding plan for developing an adequate network</w:t>
            </w:r>
          </w:p>
        </w:tc>
      </w:tr>
      <w:tr w:rsidR="002E61BA" w:rsidRPr="00DB2EC8" w14:paraId="5EDBA462" w14:textId="40404970" w:rsidTr="002E61BA">
        <w:tc>
          <w:tcPr>
            <w:tcW w:w="630" w:type="dxa"/>
          </w:tcPr>
          <w:p w14:paraId="059D32B2" w14:textId="693E217E" w:rsidR="002E61BA" w:rsidRPr="00DB2EC8" w:rsidRDefault="002E61BA" w:rsidP="0097678E">
            <w:pPr>
              <w:jc w:val="center"/>
              <w:rPr>
                <w:rFonts w:ascii="Arial" w:hAnsi="Arial" w:cs="Arial"/>
                <w:sz w:val="20"/>
                <w:szCs w:val="20"/>
              </w:rPr>
            </w:pPr>
            <w:r>
              <w:rPr>
                <w:rFonts w:ascii="Arial" w:hAnsi="Arial" w:cs="Arial"/>
                <w:sz w:val="20"/>
                <w:szCs w:val="20"/>
              </w:rPr>
              <w:t>34</w:t>
            </w:r>
          </w:p>
        </w:tc>
        <w:tc>
          <w:tcPr>
            <w:tcW w:w="1620" w:type="dxa"/>
          </w:tcPr>
          <w:p w14:paraId="2AA9499E" w14:textId="7903DB6F"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I</w:t>
            </w:r>
          </w:p>
          <w:p w14:paraId="23B0F53A" w14:textId="3B79EABF" w:rsidR="002E61BA" w:rsidRPr="00DB2EC8" w:rsidRDefault="002E61BA" w:rsidP="00F86D27">
            <w:pPr>
              <w:jc w:val="center"/>
              <w:rPr>
                <w:rFonts w:ascii="Arial" w:hAnsi="Arial" w:cs="Arial"/>
                <w:sz w:val="20"/>
                <w:szCs w:val="20"/>
              </w:rPr>
            </w:pPr>
            <w:r w:rsidRPr="00DB2EC8">
              <w:rPr>
                <w:rFonts w:ascii="Arial" w:hAnsi="Arial" w:cs="Arial"/>
                <w:sz w:val="20"/>
                <w:szCs w:val="20"/>
              </w:rPr>
              <w:t>Provider Network Requirements</w:t>
            </w:r>
          </w:p>
        </w:tc>
        <w:tc>
          <w:tcPr>
            <w:tcW w:w="6660" w:type="dxa"/>
          </w:tcPr>
          <w:p w14:paraId="18D4CC64" w14:textId="6C09D89F" w:rsidR="002E61BA" w:rsidRPr="00DB2EC8" w:rsidRDefault="002E61BA" w:rsidP="00697D15">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required PCP responsibilities and how the </w:t>
            </w:r>
            <w:r>
              <w:rPr>
                <w:rFonts w:ascii="Arial" w:hAnsi="Arial" w:cs="Arial"/>
                <w:sz w:val="20"/>
                <w:szCs w:val="20"/>
              </w:rPr>
              <w:t>Bidder</w:t>
            </w:r>
            <w:r w:rsidRPr="00DB2EC8">
              <w:rPr>
                <w:rFonts w:ascii="Arial" w:hAnsi="Arial" w:cs="Arial"/>
                <w:sz w:val="20"/>
                <w:szCs w:val="20"/>
              </w:rPr>
              <w:t xml:space="preserve"> will verify PCPs are performing them.</w:t>
            </w:r>
          </w:p>
        </w:tc>
        <w:tc>
          <w:tcPr>
            <w:tcW w:w="1800" w:type="dxa"/>
          </w:tcPr>
          <w:p w14:paraId="36B1D240" w14:textId="2509BF33"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3724B839" w14:textId="3B604B6E" w:rsidTr="002E61BA">
        <w:tc>
          <w:tcPr>
            <w:tcW w:w="630" w:type="dxa"/>
          </w:tcPr>
          <w:p w14:paraId="13B7471C" w14:textId="4F915728" w:rsidR="002E61BA" w:rsidRPr="00DB2EC8" w:rsidRDefault="002E61BA" w:rsidP="0097678E">
            <w:pPr>
              <w:jc w:val="center"/>
              <w:rPr>
                <w:rFonts w:ascii="Arial" w:hAnsi="Arial" w:cs="Arial"/>
                <w:sz w:val="20"/>
                <w:szCs w:val="20"/>
              </w:rPr>
            </w:pPr>
            <w:r>
              <w:rPr>
                <w:rFonts w:ascii="Arial" w:hAnsi="Arial" w:cs="Arial"/>
                <w:sz w:val="20"/>
                <w:szCs w:val="20"/>
              </w:rPr>
              <w:t>35</w:t>
            </w:r>
          </w:p>
        </w:tc>
        <w:tc>
          <w:tcPr>
            <w:tcW w:w="1620" w:type="dxa"/>
          </w:tcPr>
          <w:p w14:paraId="69414CA4" w14:textId="2C3CF554"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I</w:t>
            </w:r>
          </w:p>
          <w:p w14:paraId="7C4C7A43" w14:textId="09261629" w:rsidR="002E61BA" w:rsidRPr="00DB2EC8" w:rsidRDefault="002E61BA" w:rsidP="00F86D27">
            <w:pPr>
              <w:jc w:val="center"/>
              <w:rPr>
                <w:rFonts w:ascii="Arial" w:hAnsi="Arial" w:cs="Arial"/>
                <w:sz w:val="20"/>
                <w:szCs w:val="20"/>
              </w:rPr>
            </w:pPr>
            <w:r w:rsidRPr="00DB2EC8">
              <w:rPr>
                <w:rFonts w:ascii="Arial" w:hAnsi="Arial" w:cs="Arial"/>
                <w:sz w:val="20"/>
                <w:szCs w:val="20"/>
              </w:rPr>
              <w:t>Provider Network Requirements</w:t>
            </w:r>
          </w:p>
        </w:tc>
        <w:tc>
          <w:tcPr>
            <w:tcW w:w="6660" w:type="dxa"/>
          </w:tcPr>
          <w:p w14:paraId="70FA9F2C" w14:textId="48A021CE" w:rsidR="002E61BA" w:rsidRPr="00DB2EC8" w:rsidRDefault="002E61BA" w:rsidP="00697D15">
            <w:pPr>
              <w:rPr>
                <w:rFonts w:ascii="Arial" w:hAnsi="Arial" w:cs="Arial"/>
                <w:sz w:val="20"/>
                <w:szCs w:val="20"/>
              </w:rPr>
            </w:pPr>
            <w:r w:rsidRPr="00DB2EC8">
              <w:rPr>
                <w:rFonts w:ascii="Arial" w:hAnsi="Arial" w:cs="Arial"/>
                <w:sz w:val="20"/>
                <w:szCs w:val="20"/>
              </w:rPr>
              <w:t xml:space="preserve">Describe innovative strategies the </w:t>
            </w:r>
            <w:r>
              <w:rPr>
                <w:rFonts w:ascii="Arial" w:hAnsi="Arial" w:cs="Arial"/>
                <w:sz w:val="20"/>
                <w:szCs w:val="20"/>
              </w:rPr>
              <w:t xml:space="preserve">Bidder </w:t>
            </w:r>
            <w:r w:rsidRPr="00DB2EC8">
              <w:rPr>
                <w:rFonts w:ascii="Arial" w:hAnsi="Arial" w:cs="Arial"/>
                <w:sz w:val="20"/>
                <w:szCs w:val="20"/>
              </w:rPr>
              <w:t xml:space="preserve">intends to use to identify </w:t>
            </w:r>
            <w:r>
              <w:rPr>
                <w:rFonts w:ascii="Arial" w:hAnsi="Arial" w:cs="Arial"/>
                <w:sz w:val="20"/>
                <w:szCs w:val="20"/>
              </w:rPr>
              <w:t xml:space="preserve">physical health and dental </w:t>
            </w:r>
            <w:r w:rsidRPr="00DB2EC8">
              <w:rPr>
                <w:rFonts w:ascii="Arial" w:hAnsi="Arial" w:cs="Arial"/>
                <w:sz w:val="20"/>
                <w:szCs w:val="20"/>
              </w:rPr>
              <w:t xml:space="preserve">specialty types for which member access is limited. Describe the </w:t>
            </w:r>
            <w:r>
              <w:rPr>
                <w:rFonts w:ascii="Arial" w:hAnsi="Arial" w:cs="Arial"/>
                <w:sz w:val="20"/>
                <w:szCs w:val="20"/>
              </w:rPr>
              <w:t>Bidder</w:t>
            </w:r>
            <w:r w:rsidRPr="00DB2EC8">
              <w:rPr>
                <w:rFonts w:ascii="Arial" w:hAnsi="Arial" w:cs="Arial"/>
                <w:sz w:val="20"/>
                <w:szCs w:val="20"/>
              </w:rPr>
              <w:t xml:space="preserve">’s intended initiatives for increasing the number of specialists within those specialty types that participate in the </w:t>
            </w:r>
            <w:r>
              <w:rPr>
                <w:rFonts w:ascii="Arial" w:hAnsi="Arial" w:cs="Arial"/>
                <w:sz w:val="20"/>
                <w:szCs w:val="20"/>
              </w:rPr>
              <w:t>Bidder</w:t>
            </w:r>
            <w:r w:rsidRPr="00DB2EC8">
              <w:rPr>
                <w:rFonts w:ascii="Arial" w:hAnsi="Arial" w:cs="Arial"/>
                <w:sz w:val="20"/>
                <w:szCs w:val="20"/>
              </w:rPr>
              <w:t xml:space="preserve">’s network.  </w:t>
            </w:r>
          </w:p>
          <w:p w14:paraId="59B957D0" w14:textId="55D6CF5A" w:rsidR="002E61BA" w:rsidRPr="00DB2EC8" w:rsidRDefault="002E61BA" w:rsidP="00697D15">
            <w:pPr>
              <w:rPr>
                <w:rFonts w:ascii="Arial" w:hAnsi="Arial" w:cs="Arial"/>
                <w:sz w:val="20"/>
                <w:szCs w:val="20"/>
              </w:rPr>
            </w:pPr>
            <w:r w:rsidRPr="00DB2EC8">
              <w:rPr>
                <w:rFonts w:ascii="Arial" w:hAnsi="Arial" w:cs="Arial"/>
                <w:sz w:val="20"/>
                <w:szCs w:val="20"/>
              </w:rPr>
              <w:lastRenderedPageBreak/>
              <w:t xml:space="preserve">Identify potential challenges the </w:t>
            </w:r>
            <w:r>
              <w:rPr>
                <w:rFonts w:ascii="Arial" w:hAnsi="Arial" w:cs="Arial"/>
                <w:sz w:val="20"/>
                <w:szCs w:val="20"/>
              </w:rPr>
              <w:t>Bidder</w:t>
            </w:r>
            <w:r w:rsidRPr="00DB2EC8">
              <w:rPr>
                <w:rFonts w:ascii="Arial" w:hAnsi="Arial" w:cs="Arial"/>
                <w:sz w:val="20"/>
                <w:szCs w:val="20"/>
              </w:rPr>
              <w:t xml:space="preserve"> anticipates in ensuring members receive appropriate care for specialties where access concerns exist, and explain how the </w:t>
            </w:r>
            <w:r>
              <w:rPr>
                <w:rFonts w:ascii="Arial" w:hAnsi="Arial" w:cs="Arial"/>
                <w:sz w:val="20"/>
                <w:szCs w:val="20"/>
              </w:rPr>
              <w:t>Bidder</w:t>
            </w:r>
            <w:r w:rsidRPr="00DB2EC8">
              <w:rPr>
                <w:rFonts w:ascii="Arial" w:hAnsi="Arial" w:cs="Arial"/>
                <w:sz w:val="20"/>
                <w:szCs w:val="20"/>
              </w:rPr>
              <w:t xml:space="preserve"> will mitigate those challenges.  </w:t>
            </w:r>
          </w:p>
        </w:tc>
        <w:tc>
          <w:tcPr>
            <w:tcW w:w="1800" w:type="dxa"/>
          </w:tcPr>
          <w:p w14:paraId="366AB814" w14:textId="1463538B" w:rsidR="002E61BA" w:rsidRPr="00DB2EC8" w:rsidRDefault="002E61BA" w:rsidP="0031529A">
            <w:pPr>
              <w:jc w:val="center"/>
              <w:rPr>
                <w:rFonts w:ascii="Arial" w:hAnsi="Arial" w:cs="Arial"/>
                <w:sz w:val="20"/>
                <w:szCs w:val="20"/>
              </w:rPr>
            </w:pPr>
            <w:r w:rsidRPr="00DB2EC8">
              <w:rPr>
                <w:rFonts w:ascii="Arial" w:hAnsi="Arial" w:cs="Arial"/>
                <w:sz w:val="20"/>
                <w:szCs w:val="20"/>
              </w:rPr>
              <w:lastRenderedPageBreak/>
              <w:t>3</w:t>
            </w:r>
          </w:p>
        </w:tc>
      </w:tr>
      <w:tr w:rsidR="002E61BA" w:rsidRPr="00DB2EC8" w14:paraId="75B0931C" w14:textId="792F1C5E" w:rsidTr="002E61BA">
        <w:tc>
          <w:tcPr>
            <w:tcW w:w="630" w:type="dxa"/>
          </w:tcPr>
          <w:p w14:paraId="351A27AB" w14:textId="6D6CE8E5" w:rsidR="002E61BA" w:rsidRPr="00DB2EC8" w:rsidRDefault="002E61BA" w:rsidP="0097678E">
            <w:pPr>
              <w:jc w:val="center"/>
              <w:rPr>
                <w:rFonts w:ascii="Arial" w:hAnsi="Arial" w:cs="Arial"/>
                <w:sz w:val="20"/>
                <w:szCs w:val="20"/>
              </w:rPr>
            </w:pPr>
            <w:r>
              <w:rPr>
                <w:rFonts w:ascii="Arial" w:hAnsi="Arial" w:cs="Arial"/>
                <w:sz w:val="20"/>
                <w:szCs w:val="20"/>
              </w:rPr>
              <w:t>36</w:t>
            </w:r>
          </w:p>
        </w:tc>
        <w:tc>
          <w:tcPr>
            <w:tcW w:w="1620" w:type="dxa"/>
          </w:tcPr>
          <w:p w14:paraId="723D424C" w14:textId="4D2B1953"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I</w:t>
            </w:r>
          </w:p>
          <w:p w14:paraId="16BC3E33" w14:textId="33254529" w:rsidR="002E61BA" w:rsidRPr="00DB2EC8" w:rsidRDefault="002E61BA" w:rsidP="00F86D27">
            <w:pPr>
              <w:jc w:val="center"/>
              <w:rPr>
                <w:rFonts w:ascii="Arial" w:hAnsi="Arial" w:cs="Arial"/>
                <w:sz w:val="20"/>
                <w:szCs w:val="20"/>
              </w:rPr>
            </w:pPr>
            <w:r w:rsidRPr="00DB2EC8">
              <w:rPr>
                <w:rFonts w:ascii="Arial" w:hAnsi="Arial" w:cs="Arial"/>
                <w:sz w:val="20"/>
                <w:szCs w:val="20"/>
              </w:rPr>
              <w:t>Provider Network Requirements</w:t>
            </w:r>
          </w:p>
        </w:tc>
        <w:tc>
          <w:tcPr>
            <w:tcW w:w="6660" w:type="dxa"/>
          </w:tcPr>
          <w:p w14:paraId="0AD48C65" w14:textId="09776510" w:rsidR="002E61BA" w:rsidRPr="00DB2EC8" w:rsidRDefault="002E61BA" w:rsidP="00697D15">
            <w:pPr>
              <w:pStyle w:val="Revision"/>
              <w:spacing w:after="160" w:line="259" w:lineRule="auto"/>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w:t>
            </w:r>
            <w:r w:rsidRPr="00DB2EC8">
              <w:rPr>
                <w:rFonts w:ascii="Arial" w:hAnsi="Arial" w:cs="Arial"/>
                <w:sz w:val="20"/>
                <w:szCs w:val="20"/>
              </w:rPr>
              <w:t>’s process for monitoring and ensuring adherence to MLTC’s requirements regarding appointment availability and wait times.</w:t>
            </w:r>
          </w:p>
        </w:tc>
        <w:tc>
          <w:tcPr>
            <w:tcW w:w="1800" w:type="dxa"/>
          </w:tcPr>
          <w:p w14:paraId="171AAECC" w14:textId="562BFEB4"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4FE8574F" w14:textId="49BED560" w:rsidTr="002E61BA">
        <w:tc>
          <w:tcPr>
            <w:tcW w:w="630" w:type="dxa"/>
          </w:tcPr>
          <w:p w14:paraId="45D755A9" w14:textId="69DD77B7" w:rsidR="002E61BA" w:rsidRPr="00DB2EC8" w:rsidRDefault="002E61BA" w:rsidP="0097678E">
            <w:pPr>
              <w:jc w:val="center"/>
              <w:rPr>
                <w:rFonts w:ascii="Arial" w:hAnsi="Arial" w:cs="Arial"/>
                <w:sz w:val="20"/>
                <w:szCs w:val="20"/>
              </w:rPr>
            </w:pPr>
            <w:r>
              <w:rPr>
                <w:rFonts w:ascii="Arial" w:hAnsi="Arial" w:cs="Arial"/>
                <w:sz w:val="20"/>
                <w:szCs w:val="20"/>
              </w:rPr>
              <w:t>37</w:t>
            </w:r>
          </w:p>
        </w:tc>
        <w:tc>
          <w:tcPr>
            <w:tcW w:w="1620" w:type="dxa"/>
          </w:tcPr>
          <w:p w14:paraId="6A256EE6" w14:textId="1F792973"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I</w:t>
            </w:r>
          </w:p>
          <w:p w14:paraId="1208928F" w14:textId="391C51BC" w:rsidR="002E61BA" w:rsidRPr="00DB2EC8" w:rsidRDefault="002E61BA" w:rsidP="00F86D27">
            <w:pPr>
              <w:jc w:val="center"/>
              <w:rPr>
                <w:rFonts w:ascii="Arial" w:hAnsi="Arial" w:cs="Arial"/>
                <w:sz w:val="20"/>
                <w:szCs w:val="20"/>
              </w:rPr>
            </w:pPr>
            <w:r w:rsidRPr="00DB2EC8">
              <w:rPr>
                <w:rFonts w:ascii="Arial" w:hAnsi="Arial" w:cs="Arial"/>
                <w:sz w:val="20"/>
                <w:szCs w:val="20"/>
              </w:rPr>
              <w:t>Provider Network Requirements</w:t>
            </w:r>
          </w:p>
        </w:tc>
        <w:tc>
          <w:tcPr>
            <w:tcW w:w="6660" w:type="dxa"/>
          </w:tcPr>
          <w:p w14:paraId="73B01CE7" w14:textId="77777777" w:rsidR="002E61BA" w:rsidRPr="00697D15" w:rsidRDefault="002E61BA" w:rsidP="00697D15">
            <w:pPr>
              <w:pStyle w:val="ListParagraph"/>
              <w:ind w:left="702"/>
              <w:rPr>
                <w:rFonts w:cs="Arial"/>
                <w:sz w:val="20"/>
                <w:szCs w:val="20"/>
              </w:rPr>
            </w:pPr>
          </w:p>
          <w:p w14:paraId="5A7EFCC2" w14:textId="26E196F4" w:rsidR="002E61BA" w:rsidRPr="00F93BFB" w:rsidRDefault="002E61BA" w:rsidP="00697D15">
            <w:pPr>
              <w:rPr>
                <w:rFonts w:ascii="Arial" w:hAnsi="Arial" w:cs="Arial"/>
                <w:sz w:val="20"/>
                <w:szCs w:val="20"/>
              </w:rPr>
            </w:pPr>
            <w:r>
              <w:rPr>
                <w:rFonts w:ascii="Arial" w:hAnsi="Arial" w:cs="Arial"/>
                <w:sz w:val="20"/>
                <w:szCs w:val="20"/>
              </w:rPr>
              <w:t>The Bidder</w:t>
            </w:r>
            <w:r w:rsidRPr="00F93BFB">
              <w:rPr>
                <w:rFonts w:ascii="Arial" w:hAnsi="Arial" w:cs="Arial"/>
                <w:sz w:val="20"/>
                <w:szCs w:val="20"/>
              </w:rPr>
              <w:t xml:space="preserve"> must descr</w:t>
            </w:r>
            <w:r w:rsidRPr="00697D15">
              <w:rPr>
                <w:rFonts w:ascii="Arial" w:hAnsi="Arial" w:cs="Arial"/>
                <w:sz w:val="20"/>
                <w:szCs w:val="20"/>
              </w:rPr>
              <w:t xml:space="preserve">ibe in its response to the RFP </w:t>
            </w:r>
            <w:r w:rsidRPr="00F93BFB">
              <w:rPr>
                <w:rFonts w:ascii="Arial" w:hAnsi="Arial" w:cs="Arial"/>
                <w:sz w:val="20"/>
                <w:szCs w:val="20"/>
              </w:rPr>
              <w:t xml:space="preserve">its methodology for promoting patient centeredness/PCMHs within its provider network. The plan should include, but is not limited to:  </w:t>
            </w:r>
          </w:p>
          <w:p w14:paraId="60D7EE7A" w14:textId="77777777" w:rsidR="002E61BA" w:rsidRPr="00F93BFB" w:rsidRDefault="002E61BA" w:rsidP="00697D15">
            <w:pPr>
              <w:numPr>
                <w:ilvl w:val="4"/>
                <w:numId w:val="15"/>
              </w:numPr>
              <w:autoSpaceDE w:val="0"/>
              <w:autoSpaceDN w:val="0"/>
              <w:adjustRightInd w:val="0"/>
              <w:spacing w:after="0" w:line="240" w:lineRule="auto"/>
              <w:ind w:left="730" w:hanging="270"/>
              <w:outlineLvl w:val="4"/>
              <w:rPr>
                <w:rFonts w:ascii="Arial" w:hAnsi="Arial" w:cs="Arial"/>
                <w:sz w:val="20"/>
                <w:szCs w:val="20"/>
              </w:rPr>
            </w:pPr>
            <w:r w:rsidRPr="00F93BFB">
              <w:rPr>
                <w:rFonts w:ascii="Arial" w:hAnsi="Arial" w:cs="Arial"/>
                <w:sz w:val="20"/>
                <w:szCs w:val="20"/>
              </w:rPr>
              <w:t>Provision of technology assistance to assist providers in the implementation of patient centeredness, including, but not limited to, electronic health record funding;</w:t>
            </w:r>
          </w:p>
          <w:p w14:paraId="56E4AEB6" w14:textId="77777777" w:rsidR="002E61BA" w:rsidRPr="00F93BFB" w:rsidRDefault="002E61BA" w:rsidP="00697D15">
            <w:pPr>
              <w:autoSpaceDE w:val="0"/>
              <w:autoSpaceDN w:val="0"/>
              <w:adjustRightInd w:val="0"/>
              <w:ind w:left="730" w:hanging="270"/>
              <w:outlineLvl w:val="4"/>
              <w:rPr>
                <w:rFonts w:ascii="Arial" w:hAnsi="Arial" w:cs="Arial"/>
                <w:sz w:val="20"/>
                <w:szCs w:val="20"/>
              </w:rPr>
            </w:pPr>
          </w:p>
          <w:p w14:paraId="1E0F67A4" w14:textId="0F6500C5" w:rsidR="002E61BA" w:rsidRPr="00F93BFB" w:rsidRDefault="002E61BA" w:rsidP="00697D15">
            <w:pPr>
              <w:numPr>
                <w:ilvl w:val="4"/>
                <w:numId w:val="15"/>
              </w:numPr>
              <w:autoSpaceDE w:val="0"/>
              <w:autoSpaceDN w:val="0"/>
              <w:adjustRightInd w:val="0"/>
              <w:spacing w:after="0" w:line="240" w:lineRule="auto"/>
              <w:ind w:left="730" w:hanging="270"/>
              <w:outlineLvl w:val="4"/>
              <w:rPr>
                <w:rFonts w:ascii="Arial" w:hAnsi="Arial" w:cs="Arial"/>
                <w:sz w:val="20"/>
                <w:szCs w:val="20"/>
              </w:rPr>
            </w:pPr>
            <w:r w:rsidRPr="00F93BFB">
              <w:rPr>
                <w:rFonts w:ascii="Arial" w:hAnsi="Arial" w:cs="Arial"/>
                <w:sz w:val="20"/>
                <w:szCs w:val="20"/>
              </w:rPr>
              <w:t>Any payment methodology, such as incentive payments, to PCPs to support this transformation;</w:t>
            </w:r>
          </w:p>
          <w:p w14:paraId="5007CB27" w14:textId="77777777" w:rsidR="002E61BA" w:rsidRPr="00F93BFB" w:rsidRDefault="002E61BA" w:rsidP="00697D15">
            <w:pPr>
              <w:autoSpaceDE w:val="0"/>
              <w:autoSpaceDN w:val="0"/>
              <w:adjustRightInd w:val="0"/>
              <w:ind w:left="730" w:hanging="270"/>
              <w:outlineLvl w:val="4"/>
              <w:rPr>
                <w:rFonts w:ascii="Arial" w:hAnsi="Arial" w:cs="Arial"/>
                <w:sz w:val="20"/>
                <w:szCs w:val="20"/>
              </w:rPr>
            </w:pPr>
          </w:p>
          <w:p w14:paraId="5609896F" w14:textId="77777777" w:rsidR="002E61BA" w:rsidRPr="00F93BFB" w:rsidRDefault="002E61BA" w:rsidP="00697D15">
            <w:pPr>
              <w:numPr>
                <w:ilvl w:val="4"/>
                <w:numId w:val="15"/>
              </w:numPr>
              <w:autoSpaceDE w:val="0"/>
              <w:autoSpaceDN w:val="0"/>
              <w:adjustRightInd w:val="0"/>
              <w:spacing w:after="0" w:line="240" w:lineRule="auto"/>
              <w:ind w:left="730" w:hanging="270"/>
              <w:outlineLvl w:val="4"/>
              <w:rPr>
                <w:rFonts w:ascii="Arial" w:hAnsi="Arial" w:cs="Arial"/>
                <w:sz w:val="20"/>
                <w:szCs w:val="20"/>
              </w:rPr>
            </w:pPr>
            <w:r w:rsidRPr="00F93BFB">
              <w:rPr>
                <w:rFonts w:ascii="Arial" w:hAnsi="Arial" w:cs="Arial"/>
                <w:sz w:val="20"/>
                <w:szCs w:val="20"/>
              </w:rPr>
              <w:t>Provision of technical assistance to assist the PCP’s transformation to PCMH recognition (including education, training tools, and data relevant to member clinical care management);</w:t>
            </w:r>
          </w:p>
          <w:p w14:paraId="46EA413D" w14:textId="77777777" w:rsidR="002E61BA" w:rsidRPr="00F93BFB" w:rsidRDefault="002E61BA" w:rsidP="00697D15">
            <w:pPr>
              <w:autoSpaceDE w:val="0"/>
              <w:autoSpaceDN w:val="0"/>
              <w:adjustRightInd w:val="0"/>
              <w:ind w:left="730" w:hanging="270"/>
              <w:outlineLvl w:val="4"/>
              <w:rPr>
                <w:rFonts w:ascii="Arial" w:hAnsi="Arial" w:cs="Arial"/>
                <w:sz w:val="20"/>
                <w:szCs w:val="20"/>
              </w:rPr>
            </w:pPr>
          </w:p>
          <w:p w14:paraId="23D599CD" w14:textId="77777777" w:rsidR="002E61BA" w:rsidRPr="00F93BFB" w:rsidRDefault="002E61BA" w:rsidP="00697D15">
            <w:pPr>
              <w:numPr>
                <w:ilvl w:val="4"/>
                <w:numId w:val="15"/>
              </w:numPr>
              <w:autoSpaceDE w:val="0"/>
              <w:autoSpaceDN w:val="0"/>
              <w:adjustRightInd w:val="0"/>
              <w:spacing w:after="0" w:line="240" w:lineRule="auto"/>
              <w:ind w:left="730" w:hanging="270"/>
              <w:outlineLvl w:val="4"/>
              <w:rPr>
                <w:rFonts w:ascii="Arial" w:hAnsi="Arial" w:cs="Arial"/>
                <w:sz w:val="20"/>
                <w:szCs w:val="20"/>
              </w:rPr>
            </w:pPr>
            <w:r w:rsidRPr="00F93BFB">
              <w:rPr>
                <w:rFonts w:ascii="Arial" w:hAnsi="Arial" w:cs="Arial"/>
                <w:sz w:val="20"/>
                <w:szCs w:val="20"/>
              </w:rPr>
              <w:t>Facilitation of specialty provider network access and coordination to support patient centeredness;</w:t>
            </w:r>
          </w:p>
          <w:p w14:paraId="547A22BD" w14:textId="77777777" w:rsidR="002E61BA" w:rsidRPr="00F93BFB" w:rsidRDefault="002E61BA" w:rsidP="00697D15">
            <w:pPr>
              <w:autoSpaceDE w:val="0"/>
              <w:autoSpaceDN w:val="0"/>
              <w:adjustRightInd w:val="0"/>
              <w:ind w:left="730" w:hanging="270"/>
              <w:outlineLvl w:val="4"/>
              <w:rPr>
                <w:rFonts w:ascii="Arial" w:hAnsi="Arial" w:cs="Arial"/>
                <w:sz w:val="20"/>
                <w:szCs w:val="20"/>
              </w:rPr>
            </w:pPr>
          </w:p>
          <w:p w14:paraId="6C93A19F" w14:textId="77777777" w:rsidR="002E61BA" w:rsidRPr="00F93BFB" w:rsidRDefault="002E61BA" w:rsidP="00697D15">
            <w:pPr>
              <w:numPr>
                <w:ilvl w:val="4"/>
                <w:numId w:val="15"/>
              </w:numPr>
              <w:autoSpaceDE w:val="0"/>
              <w:autoSpaceDN w:val="0"/>
              <w:adjustRightInd w:val="0"/>
              <w:spacing w:after="0" w:line="240" w:lineRule="auto"/>
              <w:ind w:left="730" w:hanging="270"/>
              <w:outlineLvl w:val="4"/>
              <w:rPr>
                <w:rFonts w:ascii="Arial" w:hAnsi="Arial" w:cs="Arial"/>
                <w:sz w:val="20"/>
                <w:szCs w:val="20"/>
              </w:rPr>
            </w:pPr>
            <w:r w:rsidRPr="00F93BFB">
              <w:rPr>
                <w:rFonts w:ascii="Arial" w:hAnsi="Arial" w:cs="Arial"/>
                <w:sz w:val="20"/>
                <w:szCs w:val="20"/>
              </w:rPr>
              <w:t>Efforts to increase and support the provision of appropriate basic behavioral services in the primary care setting, as well as coordination of services with specialty behavioral health providers and other community services;</w:t>
            </w:r>
          </w:p>
          <w:p w14:paraId="76AC3F5A" w14:textId="77777777" w:rsidR="002E61BA" w:rsidRPr="00F93BFB" w:rsidRDefault="002E61BA" w:rsidP="00697D15">
            <w:pPr>
              <w:autoSpaceDE w:val="0"/>
              <w:autoSpaceDN w:val="0"/>
              <w:adjustRightInd w:val="0"/>
              <w:ind w:left="730" w:hanging="270"/>
              <w:outlineLvl w:val="4"/>
              <w:rPr>
                <w:rFonts w:ascii="Arial" w:hAnsi="Arial" w:cs="Arial"/>
                <w:sz w:val="20"/>
                <w:szCs w:val="20"/>
              </w:rPr>
            </w:pPr>
          </w:p>
          <w:p w14:paraId="490763CB" w14:textId="77777777" w:rsidR="002E61BA" w:rsidRPr="00F93BFB" w:rsidRDefault="002E61BA" w:rsidP="00697D15">
            <w:pPr>
              <w:numPr>
                <w:ilvl w:val="4"/>
                <w:numId w:val="15"/>
              </w:numPr>
              <w:autoSpaceDE w:val="0"/>
              <w:autoSpaceDN w:val="0"/>
              <w:adjustRightInd w:val="0"/>
              <w:spacing w:after="0" w:line="240" w:lineRule="auto"/>
              <w:ind w:left="730" w:hanging="270"/>
              <w:outlineLvl w:val="4"/>
              <w:rPr>
                <w:rFonts w:ascii="Arial" w:hAnsi="Arial" w:cs="Arial"/>
                <w:sz w:val="20"/>
                <w:szCs w:val="20"/>
              </w:rPr>
            </w:pPr>
            <w:r w:rsidRPr="00F93BFB">
              <w:rPr>
                <w:rFonts w:ascii="Arial" w:hAnsi="Arial" w:cs="Arial"/>
                <w:sz w:val="20"/>
                <w:szCs w:val="20"/>
              </w:rPr>
              <w:t>Facilitation of data interchange among PCPs, specialists, laboratories, pharmacies, and other appropriate providers; and</w:t>
            </w:r>
          </w:p>
          <w:p w14:paraId="3B8C4594" w14:textId="77777777" w:rsidR="002E61BA" w:rsidRPr="00F93BFB" w:rsidRDefault="002E61BA" w:rsidP="00697D15">
            <w:pPr>
              <w:autoSpaceDE w:val="0"/>
              <w:autoSpaceDN w:val="0"/>
              <w:adjustRightInd w:val="0"/>
              <w:ind w:left="730" w:hanging="270"/>
              <w:outlineLvl w:val="4"/>
              <w:rPr>
                <w:rFonts w:ascii="Arial" w:hAnsi="Arial" w:cs="Arial"/>
                <w:sz w:val="20"/>
                <w:szCs w:val="20"/>
              </w:rPr>
            </w:pPr>
          </w:p>
          <w:p w14:paraId="0AA03CB4" w14:textId="1DBF1023" w:rsidR="002E61BA" w:rsidRPr="00697D15" w:rsidRDefault="002E61BA" w:rsidP="00697D15">
            <w:pPr>
              <w:ind w:left="695" w:hanging="360"/>
              <w:rPr>
                <w:rFonts w:ascii="Arial" w:hAnsi="Arial" w:cs="Arial"/>
                <w:sz w:val="20"/>
                <w:szCs w:val="20"/>
              </w:rPr>
            </w:pPr>
            <w:r>
              <w:rPr>
                <w:rFonts w:ascii="Arial" w:hAnsi="Arial" w:cs="Arial"/>
                <w:sz w:val="20"/>
                <w:szCs w:val="20"/>
              </w:rPr>
              <w:t>vii.  A</w:t>
            </w:r>
            <w:r w:rsidRPr="00697D15">
              <w:rPr>
                <w:rFonts w:ascii="Arial" w:hAnsi="Arial" w:cs="Arial"/>
                <w:sz w:val="20"/>
                <w:szCs w:val="20"/>
              </w:rPr>
              <w:t xml:space="preserve"> methodology for evaluating the level of provider participation and the health outcomes achieved. MLTC will work with the MCOs to develop a common evaluation methodology. The findings from these evaluations shall be included in the MCO’s annual quality evaluation report.  </w:t>
            </w:r>
          </w:p>
          <w:p w14:paraId="73693532" w14:textId="40429F2E" w:rsidR="002E61BA" w:rsidRPr="00697D15" w:rsidRDefault="002E61BA" w:rsidP="00697D15">
            <w:pPr>
              <w:rPr>
                <w:rFonts w:ascii="Arial" w:hAnsi="Arial" w:cs="Arial"/>
                <w:sz w:val="20"/>
                <w:szCs w:val="20"/>
              </w:rPr>
            </w:pPr>
          </w:p>
        </w:tc>
        <w:tc>
          <w:tcPr>
            <w:tcW w:w="1800" w:type="dxa"/>
          </w:tcPr>
          <w:p w14:paraId="262AB82D" w14:textId="6464A579"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60DD45A5" w14:textId="4C0E2F0D" w:rsidTr="002E61BA">
        <w:tc>
          <w:tcPr>
            <w:tcW w:w="630" w:type="dxa"/>
          </w:tcPr>
          <w:p w14:paraId="60158734" w14:textId="1C9C5E33" w:rsidR="002E61BA" w:rsidRPr="00DB2EC8" w:rsidRDefault="002E61BA" w:rsidP="0097678E">
            <w:pPr>
              <w:jc w:val="center"/>
              <w:rPr>
                <w:rFonts w:ascii="Arial" w:hAnsi="Arial" w:cs="Arial"/>
                <w:sz w:val="20"/>
                <w:szCs w:val="20"/>
              </w:rPr>
            </w:pPr>
            <w:r>
              <w:rPr>
                <w:rFonts w:ascii="Arial" w:hAnsi="Arial" w:cs="Arial"/>
                <w:sz w:val="20"/>
                <w:szCs w:val="20"/>
              </w:rPr>
              <w:t>38</w:t>
            </w:r>
          </w:p>
        </w:tc>
        <w:tc>
          <w:tcPr>
            <w:tcW w:w="1620" w:type="dxa"/>
          </w:tcPr>
          <w:p w14:paraId="3D0E4116" w14:textId="026C05FF"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I</w:t>
            </w:r>
          </w:p>
          <w:p w14:paraId="1F6A5E0C" w14:textId="66E3C48D" w:rsidR="002E61BA" w:rsidRPr="00DB2EC8" w:rsidRDefault="002E61BA" w:rsidP="00F86D27">
            <w:pPr>
              <w:jc w:val="center"/>
              <w:rPr>
                <w:rFonts w:ascii="Arial" w:hAnsi="Arial" w:cs="Arial"/>
                <w:sz w:val="20"/>
                <w:szCs w:val="20"/>
              </w:rPr>
            </w:pPr>
            <w:r w:rsidRPr="00DB2EC8">
              <w:rPr>
                <w:rFonts w:ascii="Arial" w:hAnsi="Arial" w:cs="Arial"/>
                <w:sz w:val="20"/>
                <w:szCs w:val="20"/>
              </w:rPr>
              <w:lastRenderedPageBreak/>
              <w:t>Provider Network Requirements</w:t>
            </w:r>
          </w:p>
        </w:tc>
        <w:tc>
          <w:tcPr>
            <w:tcW w:w="6660" w:type="dxa"/>
          </w:tcPr>
          <w:p w14:paraId="6DF4E937" w14:textId="052EA8C2" w:rsidR="002E61BA" w:rsidRPr="00DB2EC8" w:rsidRDefault="002E61BA" w:rsidP="00697D15">
            <w:pPr>
              <w:spacing w:after="0"/>
              <w:rPr>
                <w:rFonts w:ascii="Arial" w:hAnsi="Arial" w:cs="Arial"/>
                <w:sz w:val="20"/>
                <w:szCs w:val="20"/>
              </w:rPr>
            </w:pPr>
            <w:r w:rsidRPr="00DB2EC8">
              <w:rPr>
                <w:rFonts w:ascii="Arial" w:hAnsi="Arial" w:cs="Arial"/>
                <w:sz w:val="20"/>
                <w:szCs w:val="20"/>
              </w:rPr>
              <w:lastRenderedPageBreak/>
              <w:t xml:space="preserve">Describe how the </w:t>
            </w:r>
            <w:r>
              <w:rPr>
                <w:rFonts w:ascii="Arial" w:hAnsi="Arial" w:cs="Arial"/>
                <w:sz w:val="20"/>
                <w:szCs w:val="20"/>
              </w:rPr>
              <w:t>Bidder</w:t>
            </w:r>
            <w:r w:rsidRPr="00DB2EC8">
              <w:rPr>
                <w:rFonts w:ascii="Arial" w:hAnsi="Arial" w:cs="Arial"/>
                <w:sz w:val="20"/>
                <w:szCs w:val="20"/>
              </w:rPr>
              <w:t xml:space="preserve"> would respond to the network termination or loss of a large-scale provider group or health system. Take the following areas into consideration in the response:</w:t>
            </w:r>
          </w:p>
          <w:p w14:paraId="3260C6A1" w14:textId="77777777" w:rsidR="002E61BA" w:rsidRPr="00DB2EC8" w:rsidRDefault="002E61BA" w:rsidP="00697D15">
            <w:pPr>
              <w:spacing w:after="0"/>
              <w:rPr>
                <w:rFonts w:ascii="Arial" w:hAnsi="Arial" w:cs="Arial"/>
                <w:sz w:val="20"/>
                <w:szCs w:val="20"/>
              </w:rPr>
            </w:pPr>
          </w:p>
          <w:p w14:paraId="67A3E760" w14:textId="6770D1FF"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lastRenderedPageBreak/>
              <w:t>Notification to MLTC.</w:t>
            </w:r>
          </w:p>
          <w:p w14:paraId="142E6AD6" w14:textId="6A0CD8E4"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Coordination with the P</w:t>
            </w:r>
            <w:r>
              <w:rPr>
                <w:rFonts w:cs="Arial"/>
                <w:sz w:val="20"/>
                <w:szCs w:val="20"/>
              </w:rPr>
              <w:t>harmacy Benefits Manager</w:t>
            </w:r>
            <w:r w:rsidRPr="00DB2EC8">
              <w:rPr>
                <w:rFonts w:cs="Arial"/>
                <w:sz w:val="20"/>
                <w:szCs w:val="20"/>
              </w:rPr>
              <w:t>.</w:t>
            </w:r>
          </w:p>
          <w:p w14:paraId="15F04C95" w14:textId="2118E846"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The automated systems and membership supports used to assist affected members with provider transitions.</w:t>
            </w:r>
          </w:p>
          <w:p w14:paraId="3EB6A986" w14:textId="53939201"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Systems and policies used for continuity of care of members experiencing provider transitions.</w:t>
            </w:r>
          </w:p>
          <w:p w14:paraId="009258C5" w14:textId="43A82E84"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Impact if the loss is in a geographic area where other providers of the same provider type are not available and the MCO’s response to that impact.</w:t>
            </w:r>
          </w:p>
        </w:tc>
        <w:tc>
          <w:tcPr>
            <w:tcW w:w="1800" w:type="dxa"/>
          </w:tcPr>
          <w:p w14:paraId="09641DF0" w14:textId="758EF13F" w:rsidR="002E61BA" w:rsidRPr="00DB2EC8" w:rsidRDefault="002E61BA" w:rsidP="0031529A">
            <w:pPr>
              <w:spacing w:after="0"/>
              <w:jc w:val="center"/>
              <w:rPr>
                <w:rFonts w:ascii="Arial" w:hAnsi="Arial" w:cs="Arial"/>
                <w:sz w:val="20"/>
                <w:szCs w:val="20"/>
              </w:rPr>
            </w:pPr>
            <w:r w:rsidRPr="00DB2EC8">
              <w:rPr>
                <w:rFonts w:ascii="Arial" w:hAnsi="Arial" w:cs="Arial"/>
                <w:sz w:val="20"/>
                <w:szCs w:val="20"/>
              </w:rPr>
              <w:lastRenderedPageBreak/>
              <w:t>3</w:t>
            </w:r>
          </w:p>
        </w:tc>
      </w:tr>
      <w:tr w:rsidR="002E61BA" w:rsidRPr="00DB2EC8" w14:paraId="6AEDC8CE" w14:textId="614498A2" w:rsidTr="002E61BA">
        <w:tc>
          <w:tcPr>
            <w:tcW w:w="630" w:type="dxa"/>
          </w:tcPr>
          <w:p w14:paraId="1577B239" w14:textId="75937399" w:rsidR="002E61BA" w:rsidRPr="00DB2EC8" w:rsidRDefault="002E61BA" w:rsidP="0097678E">
            <w:pPr>
              <w:jc w:val="center"/>
              <w:rPr>
                <w:rFonts w:ascii="Arial" w:hAnsi="Arial" w:cs="Arial"/>
                <w:sz w:val="20"/>
                <w:szCs w:val="20"/>
              </w:rPr>
            </w:pPr>
            <w:r>
              <w:rPr>
                <w:rFonts w:ascii="Arial" w:hAnsi="Arial" w:cs="Arial"/>
                <w:sz w:val="20"/>
                <w:szCs w:val="20"/>
              </w:rPr>
              <w:t>39</w:t>
            </w:r>
          </w:p>
        </w:tc>
        <w:tc>
          <w:tcPr>
            <w:tcW w:w="1620" w:type="dxa"/>
          </w:tcPr>
          <w:p w14:paraId="33BE4A99" w14:textId="6295E5C6"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I</w:t>
            </w:r>
          </w:p>
          <w:p w14:paraId="23C5BEE5" w14:textId="2640A66D" w:rsidR="002E61BA" w:rsidRPr="00DB2EC8" w:rsidRDefault="002E61BA" w:rsidP="00F86D27">
            <w:pPr>
              <w:jc w:val="center"/>
              <w:rPr>
                <w:rFonts w:ascii="Arial" w:hAnsi="Arial" w:cs="Arial"/>
                <w:sz w:val="20"/>
                <w:szCs w:val="20"/>
              </w:rPr>
            </w:pPr>
            <w:r w:rsidRPr="00DB2EC8">
              <w:rPr>
                <w:rFonts w:ascii="Arial" w:hAnsi="Arial" w:cs="Arial"/>
                <w:sz w:val="20"/>
                <w:szCs w:val="20"/>
              </w:rPr>
              <w:t>Provider Network Requirements</w:t>
            </w:r>
          </w:p>
        </w:tc>
        <w:tc>
          <w:tcPr>
            <w:tcW w:w="6660" w:type="dxa"/>
          </w:tcPr>
          <w:p w14:paraId="4EBC4CDE" w14:textId="2B9CBA38" w:rsidR="002E61BA" w:rsidRPr="00DB2EC8" w:rsidRDefault="002E61BA" w:rsidP="00697D15">
            <w:pPr>
              <w:spacing w:after="0"/>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w:t>
            </w:r>
            <w:r w:rsidRPr="00DB2EC8">
              <w:rPr>
                <w:rFonts w:ascii="Arial" w:hAnsi="Arial" w:cs="Arial"/>
                <w:sz w:val="20"/>
                <w:szCs w:val="20"/>
              </w:rPr>
              <w:t>’s credentialing and re-credentialing process including:</w:t>
            </w:r>
          </w:p>
          <w:p w14:paraId="45B0EFE5" w14:textId="77777777" w:rsidR="002E61BA" w:rsidRPr="00DB2EC8" w:rsidRDefault="002E61BA" w:rsidP="00697D15">
            <w:pPr>
              <w:spacing w:after="0"/>
              <w:rPr>
                <w:rFonts w:ascii="Arial" w:hAnsi="Arial" w:cs="Arial"/>
                <w:sz w:val="20"/>
                <w:szCs w:val="20"/>
              </w:rPr>
            </w:pPr>
          </w:p>
          <w:p w14:paraId="28DDAD4D" w14:textId="14A13C70"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Ensuring that providers are enrolled in Medicaid and have a valid identification number.</w:t>
            </w:r>
          </w:p>
          <w:p w14:paraId="5F203FDD" w14:textId="7B4885EC"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Identifying excluded providers and persons convicted of crimes searches.</w:t>
            </w:r>
          </w:p>
          <w:p w14:paraId="2846A68C" w14:textId="39700D6B"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Using quality and utilization measures in the recredentialing process.</w:t>
            </w:r>
          </w:p>
          <w:p w14:paraId="62747543" w14:textId="122DDCB7" w:rsidR="002E61BA" w:rsidRPr="00DB2EC8" w:rsidRDefault="002E61BA" w:rsidP="00B35E8C">
            <w:pPr>
              <w:pStyle w:val="Level3"/>
              <w:numPr>
                <w:ilvl w:val="0"/>
                <w:numId w:val="0"/>
              </w:numPr>
              <w:ind w:left="1440" w:hanging="720"/>
              <w:rPr>
                <w:sz w:val="20"/>
                <w:szCs w:val="20"/>
              </w:rPr>
            </w:pPr>
          </w:p>
        </w:tc>
        <w:tc>
          <w:tcPr>
            <w:tcW w:w="1800" w:type="dxa"/>
          </w:tcPr>
          <w:p w14:paraId="28C3645B" w14:textId="149D3898" w:rsidR="002E61BA" w:rsidRPr="00DB2EC8" w:rsidRDefault="002E61BA" w:rsidP="0031529A">
            <w:pPr>
              <w:spacing w:after="0"/>
              <w:jc w:val="center"/>
              <w:rPr>
                <w:rFonts w:ascii="Arial" w:hAnsi="Arial" w:cs="Arial"/>
                <w:sz w:val="20"/>
                <w:szCs w:val="20"/>
              </w:rPr>
            </w:pPr>
            <w:r w:rsidRPr="00DB2EC8">
              <w:rPr>
                <w:rFonts w:ascii="Arial" w:hAnsi="Arial" w:cs="Arial"/>
                <w:sz w:val="20"/>
                <w:szCs w:val="20"/>
              </w:rPr>
              <w:t>3</w:t>
            </w:r>
          </w:p>
        </w:tc>
      </w:tr>
      <w:tr w:rsidR="002E61BA" w:rsidRPr="00DB2EC8" w14:paraId="5EB7A871" w14:textId="656330E0" w:rsidTr="002E61BA">
        <w:tc>
          <w:tcPr>
            <w:tcW w:w="630" w:type="dxa"/>
          </w:tcPr>
          <w:p w14:paraId="21445AA9" w14:textId="03A9CAD8" w:rsidR="002E61BA" w:rsidRPr="00DB2EC8" w:rsidRDefault="002E61BA" w:rsidP="0097678E">
            <w:pPr>
              <w:jc w:val="center"/>
              <w:rPr>
                <w:rFonts w:ascii="Arial" w:hAnsi="Arial" w:cs="Arial"/>
                <w:sz w:val="20"/>
                <w:szCs w:val="20"/>
              </w:rPr>
            </w:pPr>
            <w:r>
              <w:rPr>
                <w:rFonts w:ascii="Arial" w:hAnsi="Arial" w:cs="Arial"/>
                <w:sz w:val="20"/>
                <w:szCs w:val="20"/>
              </w:rPr>
              <w:t>40</w:t>
            </w:r>
          </w:p>
        </w:tc>
        <w:tc>
          <w:tcPr>
            <w:tcW w:w="1620" w:type="dxa"/>
          </w:tcPr>
          <w:p w14:paraId="6441C30B" w14:textId="171C1EC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I</w:t>
            </w:r>
          </w:p>
          <w:p w14:paraId="3F3D6732" w14:textId="49E46299" w:rsidR="002E61BA" w:rsidRPr="00DB2EC8" w:rsidRDefault="002E61BA" w:rsidP="00F86D27">
            <w:pPr>
              <w:jc w:val="center"/>
              <w:rPr>
                <w:rFonts w:ascii="Arial" w:hAnsi="Arial" w:cs="Arial"/>
                <w:sz w:val="20"/>
                <w:szCs w:val="20"/>
              </w:rPr>
            </w:pPr>
            <w:r w:rsidRPr="00DB2EC8">
              <w:rPr>
                <w:rFonts w:ascii="Arial" w:hAnsi="Arial" w:cs="Arial"/>
                <w:sz w:val="20"/>
                <w:szCs w:val="20"/>
              </w:rPr>
              <w:t>Provider Network Requirements</w:t>
            </w:r>
          </w:p>
        </w:tc>
        <w:tc>
          <w:tcPr>
            <w:tcW w:w="6660" w:type="dxa"/>
          </w:tcPr>
          <w:p w14:paraId="496BE9EF" w14:textId="46B93395" w:rsidR="002E61BA" w:rsidRPr="00DB2EC8" w:rsidRDefault="002E61BA" w:rsidP="00697D15">
            <w:pPr>
              <w:rPr>
                <w:rFonts w:ascii="Arial" w:hAnsi="Arial" w:cs="Arial"/>
                <w:sz w:val="20"/>
                <w:szCs w:val="20"/>
              </w:rPr>
            </w:pPr>
            <w:r w:rsidRPr="00DB2EC8">
              <w:rPr>
                <w:rFonts w:ascii="Arial" w:hAnsi="Arial" w:cs="Arial"/>
                <w:sz w:val="20"/>
                <w:szCs w:val="20"/>
              </w:rPr>
              <w:t xml:space="preserve">Explain the process the </w:t>
            </w:r>
            <w:r>
              <w:rPr>
                <w:rFonts w:ascii="Arial" w:hAnsi="Arial" w:cs="Arial"/>
                <w:sz w:val="20"/>
                <w:szCs w:val="20"/>
              </w:rPr>
              <w:t>Bidder</w:t>
            </w:r>
            <w:r w:rsidRPr="00DB2EC8">
              <w:rPr>
                <w:rFonts w:ascii="Arial" w:hAnsi="Arial" w:cs="Arial"/>
                <w:sz w:val="20"/>
                <w:szCs w:val="20"/>
              </w:rPr>
              <w:t xml:space="preserve"> will put in place to maintain the provider file with detailed information on each provider sufficient to support provider payment, including issuance of IRS 1099 forms, meeting all federal and MLTC reporting requirements, and cross referencing </w:t>
            </w:r>
            <w:r>
              <w:rPr>
                <w:rFonts w:ascii="Arial" w:hAnsi="Arial" w:cs="Arial"/>
                <w:sz w:val="20"/>
                <w:szCs w:val="20"/>
              </w:rPr>
              <w:t>s</w:t>
            </w:r>
            <w:r w:rsidRPr="00DB2EC8">
              <w:rPr>
                <w:rFonts w:ascii="Arial" w:hAnsi="Arial" w:cs="Arial"/>
                <w:sz w:val="20"/>
                <w:szCs w:val="20"/>
              </w:rPr>
              <w:t xml:space="preserve">tate and </w:t>
            </w:r>
            <w:r>
              <w:rPr>
                <w:rFonts w:ascii="Arial" w:hAnsi="Arial" w:cs="Arial"/>
                <w:sz w:val="20"/>
                <w:szCs w:val="20"/>
              </w:rPr>
              <w:t>f</w:t>
            </w:r>
            <w:r w:rsidRPr="00DB2EC8">
              <w:rPr>
                <w:rFonts w:ascii="Arial" w:hAnsi="Arial" w:cs="Arial"/>
                <w:sz w:val="20"/>
                <w:szCs w:val="20"/>
              </w:rPr>
              <w:t>ederal identification numbers to ensure excluded providers are identified.</w:t>
            </w:r>
          </w:p>
        </w:tc>
        <w:tc>
          <w:tcPr>
            <w:tcW w:w="1800" w:type="dxa"/>
          </w:tcPr>
          <w:p w14:paraId="4BFA5C67" w14:textId="49FCC2E8"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5D9B2120" w14:textId="24723886" w:rsidTr="002E61BA">
        <w:tc>
          <w:tcPr>
            <w:tcW w:w="630" w:type="dxa"/>
          </w:tcPr>
          <w:p w14:paraId="60D0F578" w14:textId="77777777" w:rsidR="002E61BA" w:rsidRDefault="002E61BA" w:rsidP="0097678E">
            <w:pPr>
              <w:jc w:val="center"/>
              <w:rPr>
                <w:rFonts w:ascii="Arial" w:hAnsi="Arial" w:cs="Arial"/>
                <w:sz w:val="20"/>
                <w:szCs w:val="20"/>
              </w:rPr>
            </w:pPr>
            <w:r>
              <w:rPr>
                <w:rFonts w:ascii="Arial" w:hAnsi="Arial" w:cs="Arial"/>
                <w:sz w:val="20"/>
                <w:szCs w:val="20"/>
              </w:rPr>
              <w:t>41</w:t>
            </w:r>
          </w:p>
          <w:p w14:paraId="7E9C6A43" w14:textId="7D7A886F" w:rsidR="002E61BA" w:rsidRPr="00DB2EC8" w:rsidRDefault="002E61BA" w:rsidP="0097678E">
            <w:pPr>
              <w:jc w:val="center"/>
              <w:rPr>
                <w:rFonts w:ascii="Arial" w:hAnsi="Arial" w:cs="Arial"/>
                <w:sz w:val="20"/>
                <w:szCs w:val="20"/>
              </w:rPr>
            </w:pPr>
          </w:p>
        </w:tc>
        <w:tc>
          <w:tcPr>
            <w:tcW w:w="1620" w:type="dxa"/>
          </w:tcPr>
          <w:p w14:paraId="732E0117" w14:textId="36830908" w:rsidR="002E61BA" w:rsidRPr="00B92E6F" w:rsidRDefault="002E61BA" w:rsidP="00F86D27">
            <w:pPr>
              <w:spacing w:after="0" w:line="240" w:lineRule="auto"/>
              <w:jc w:val="center"/>
              <w:rPr>
                <w:rFonts w:ascii="Arial" w:hAnsi="Arial" w:cs="Arial"/>
                <w:sz w:val="20"/>
                <w:szCs w:val="20"/>
              </w:rPr>
            </w:pPr>
            <w:r>
              <w:rPr>
                <w:rFonts w:ascii="Arial" w:hAnsi="Arial" w:cs="Arial"/>
                <w:sz w:val="20"/>
                <w:szCs w:val="20"/>
              </w:rPr>
              <w:t>V.</w:t>
            </w:r>
            <w:r w:rsidRPr="00B92E6F">
              <w:rPr>
                <w:rFonts w:ascii="Arial" w:hAnsi="Arial" w:cs="Arial"/>
                <w:sz w:val="20"/>
                <w:szCs w:val="20"/>
              </w:rPr>
              <w:t>J</w:t>
            </w:r>
          </w:p>
          <w:p w14:paraId="230BBACA" w14:textId="57215C2A" w:rsidR="002E61BA" w:rsidRPr="00B92E6F" w:rsidRDefault="002E61BA" w:rsidP="00F86D27">
            <w:pPr>
              <w:jc w:val="center"/>
              <w:rPr>
                <w:rFonts w:ascii="Arial" w:hAnsi="Arial" w:cs="Arial"/>
                <w:sz w:val="20"/>
                <w:szCs w:val="20"/>
              </w:rPr>
            </w:pPr>
            <w:r w:rsidRPr="00B92E6F">
              <w:rPr>
                <w:rFonts w:ascii="Arial" w:hAnsi="Arial" w:cs="Arial"/>
                <w:sz w:val="20"/>
                <w:szCs w:val="20"/>
              </w:rPr>
              <w:t>Provider Services</w:t>
            </w:r>
          </w:p>
        </w:tc>
        <w:tc>
          <w:tcPr>
            <w:tcW w:w="6660" w:type="dxa"/>
          </w:tcPr>
          <w:p w14:paraId="4F687157" w14:textId="64993EEB" w:rsidR="002E61BA" w:rsidRPr="00F038E2" w:rsidRDefault="002E61BA" w:rsidP="00697D15">
            <w:pPr>
              <w:rPr>
                <w:rFonts w:ascii="Arial" w:hAnsi="Arial" w:cs="Arial"/>
                <w:sz w:val="20"/>
                <w:szCs w:val="20"/>
              </w:rPr>
            </w:pPr>
            <w:r w:rsidRPr="00B92E6F">
              <w:rPr>
                <w:rFonts w:ascii="Arial" w:hAnsi="Arial" w:cs="Arial"/>
                <w:sz w:val="20"/>
                <w:szCs w:val="20"/>
              </w:rPr>
              <w:t xml:space="preserve">Provide a description of the </w:t>
            </w:r>
            <w:r>
              <w:rPr>
                <w:rFonts w:ascii="Arial" w:hAnsi="Arial" w:cs="Arial"/>
                <w:sz w:val="20"/>
                <w:szCs w:val="20"/>
              </w:rPr>
              <w:t>Bidder</w:t>
            </w:r>
            <w:r w:rsidRPr="00B92E6F">
              <w:rPr>
                <w:rFonts w:ascii="Arial" w:hAnsi="Arial" w:cs="Arial"/>
                <w:sz w:val="20"/>
                <w:szCs w:val="20"/>
              </w:rPr>
              <w:t xml:space="preserve">’s provider services program/department and how the </w:t>
            </w:r>
            <w:r>
              <w:rPr>
                <w:rFonts w:ascii="Arial" w:hAnsi="Arial" w:cs="Arial"/>
                <w:sz w:val="20"/>
                <w:szCs w:val="20"/>
              </w:rPr>
              <w:t>Bidder</w:t>
            </w:r>
            <w:r w:rsidRPr="00B92E6F">
              <w:rPr>
                <w:rFonts w:ascii="Arial" w:hAnsi="Arial" w:cs="Arial"/>
                <w:sz w:val="20"/>
                <w:szCs w:val="20"/>
              </w:rPr>
              <w:t xml:space="preserve"> intends to partner with the provider community to deliver covered services. Include:</w:t>
            </w:r>
          </w:p>
          <w:p w14:paraId="74D0F769" w14:textId="601E5467" w:rsidR="002E61BA" w:rsidRPr="00FE1DBA" w:rsidRDefault="002E61BA" w:rsidP="00697D15">
            <w:pPr>
              <w:pStyle w:val="ListParagraph"/>
              <w:numPr>
                <w:ilvl w:val="0"/>
                <w:numId w:val="5"/>
              </w:numPr>
              <w:jc w:val="left"/>
              <w:rPr>
                <w:rFonts w:cs="Arial"/>
                <w:sz w:val="20"/>
                <w:szCs w:val="20"/>
              </w:rPr>
            </w:pPr>
            <w:r w:rsidRPr="00FE1DBA">
              <w:rPr>
                <w:rFonts w:cs="Arial"/>
                <w:sz w:val="20"/>
                <w:szCs w:val="20"/>
              </w:rPr>
              <w:t>Information available in the provider handbook or other media.</w:t>
            </w:r>
          </w:p>
          <w:p w14:paraId="0FB06B10" w14:textId="01E344DE" w:rsidR="002E61BA" w:rsidRPr="00B92E6F" w:rsidRDefault="002E61BA" w:rsidP="00697D15">
            <w:pPr>
              <w:pStyle w:val="ListParagraph"/>
              <w:numPr>
                <w:ilvl w:val="0"/>
                <w:numId w:val="5"/>
              </w:numPr>
              <w:jc w:val="left"/>
              <w:rPr>
                <w:rFonts w:cs="Arial"/>
                <w:sz w:val="20"/>
                <w:szCs w:val="20"/>
              </w:rPr>
            </w:pPr>
            <w:r w:rsidRPr="008D6AAB">
              <w:rPr>
                <w:rFonts w:cs="Arial"/>
                <w:sz w:val="20"/>
                <w:szCs w:val="20"/>
              </w:rPr>
              <w:t xml:space="preserve">Description of any committees the </w:t>
            </w:r>
            <w:r>
              <w:rPr>
                <w:rFonts w:cs="Arial"/>
                <w:sz w:val="20"/>
                <w:szCs w:val="20"/>
              </w:rPr>
              <w:t>Bidder</w:t>
            </w:r>
            <w:r w:rsidRPr="008D6AAB">
              <w:rPr>
                <w:rFonts w:cs="Arial"/>
                <w:sz w:val="20"/>
                <w:szCs w:val="20"/>
              </w:rPr>
              <w:t xml:space="preserve"> will form for providers to offer input regarding issues such as the </w:t>
            </w:r>
            <w:r>
              <w:rPr>
                <w:rFonts w:cs="Arial"/>
                <w:sz w:val="20"/>
                <w:szCs w:val="20"/>
              </w:rPr>
              <w:t>Bidder</w:t>
            </w:r>
            <w:r w:rsidRPr="008D6AAB">
              <w:rPr>
                <w:rFonts w:cs="Arial"/>
                <w:sz w:val="20"/>
                <w:szCs w:val="20"/>
              </w:rPr>
              <w:t>’s service delivery, MCO/provider interactions, and potential opportunities/ innovations for</w:t>
            </w:r>
            <w:r w:rsidRPr="00B92E6F">
              <w:rPr>
                <w:rFonts w:cs="Arial"/>
                <w:sz w:val="20"/>
                <w:szCs w:val="20"/>
              </w:rPr>
              <w:t xml:space="preserve"> improved health outcomes.</w:t>
            </w:r>
          </w:p>
          <w:p w14:paraId="68594134" w14:textId="06D5A7B5" w:rsidR="002E61BA" w:rsidRPr="00B92E6F" w:rsidRDefault="002E61BA" w:rsidP="00697D15">
            <w:pPr>
              <w:pStyle w:val="ListParagraph"/>
              <w:numPr>
                <w:ilvl w:val="0"/>
                <w:numId w:val="5"/>
              </w:numPr>
              <w:jc w:val="left"/>
              <w:rPr>
                <w:rFonts w:cs="Arial"/>
                <w:sz w:val="20"/>
                <w:szCs w:val="20"/>
              </w:rPr>
            </w:pPr>
            <w:r w:rsidRPr="00B92E6F">
              <w:rPr>
                <w:rFonts w:cs="Arial"/>
                <w:sz w:val="20"/>
                <w:szCs w:val="20"/>
              </w:rPr>
              <w:t xml:space="preserve">Description of how the </w:t>
            </w:r>
            <w:r>
              <w:rPr>
                <w:rFonts w:cs="Arial"/>
                <w:sz w:val="20"/>
                <w:szCs w:val="20"/>
              </w:rPr>
              <w:t>Bidder</w:t>
            </w:r>
            <w:r w:rsidRPr="00B92E6F">
              <w:rPr>
                <w:rFonts w:cs="Arial"/>
                <w:sz w:val="20"/>
                <w:szCs w:val="20"/>
              </w:rPr>
              <w:t xml:space="preserve"> will develop, establish and maintain its provider advisory committee, with representation as identified in this RFP.</w:t>
            </w:r>
          </w:p>
          <w:p w14:paraId="733EE0BE" w14:textId="2ED930B8" w:rsidR="002E61BA" w:rsidRPr="00B92E6F" w:rsidRDefault="002E61BA" w:rsidP="00697D15">
            <w:pPr>
              <w:pStyle w:val="ListParagraph"/>
              <w:numPr>
                <w:ilvl w:val="0"/>
                <w:numId w:val="5"/>
              </w:numPr>
              <w:jc w:val="left"/>
              <w:rPr>
                <w:rFonts w:cs="Arial"/>
                <w:sz w:val="20"/>
                <w:szCs w:val="20"/>
              </w:rPr>
            </w:pPr>
            <w:r w:rsidRPr="00B92E6F">
              <w:rPr>
                <w:rFonts w:cs="Arial"/>
                <w:sz w:val="20"/>
                <w:szCs w:val="20"/>
              </w:rPr>
              <w:t>Sample provider outreach methods.</w:t>
            </w:r>
          </w:p>
          <w:p w14:paraId="7E07F849" w14:textId="77777777" w:rsidR="002E61BA" w:rsidRPr="00B92E6F" w:rsidRDefault="002E61BA" w:rsidP="00697D15">
            <w:pPr>
              <w:pStyle w:val="Level3"/>
              <w:numPr>
                <w:ilvl w:val="0"/>
                <w:numId w:val="0"/>
              </w:numPr>
              <w:ind w:left="720"/>
              <w:rPr>
                <w:sz w:val="20"/>
                <w:szCs w:val="20"/>
              </w:rPr>
            </w:pPr>
          </w:p>
        </w:tc>
        <w:tc>
          <w:tcPr>
            <w:tcW w:w="1800" w:type="dxa"/>
          </w:tcPr>
          <w:p w14:paraId="12CD008F" w14:textId="2DD4C1CA" w:rsidR="002E61BA" w:rsidRPr="00DB2EC8" w:rsidRDefault="002E61BA" w:rsidP="0031529A">
            <w:pPr>
              <w:jc w:val="center"/>
              <w:rPr>
                <w:rFonts w:ascii="Arial" w:hAnsi="Arial" w:cs="Arial"/>
                <w:sz w:val="20"/>
                <w:szCs w:val="20"/>
              </w:rPr>
            </w:pPr>
            <w:r w:rsidRPr="00DB2EC8">
              <w:rPr>
                <w:rFonts w:ascii="Arial" w:hAnsi="Arial" w:cs="Arial"/>
                <w:sz w:val="20"/>
                <w:szCs w:val="20"/>
              </w:rPr>
              <w:t>4</w:t>
            </w:r>
          </w:p>
        </w:tc>
      </w:tr>
      <w:tr w:rsidR="002E61BA" w:rsidRPr="00DB2EC8" w14:paraId="3FA35492" w14:textId="11885878" w:rsidTr="002E61BA">
        <w:tc>
          <w:tcPr>
            <w:tcW w:w="630" w:type="dxa"/>
          </w:tcPr>
          <w:p w14:paraId="53B4E8C8" w14:textId="43D37DBE" w:rsidR="002E61BA" w:rsidRPr="00DB2EC8" w:rsidRDefault="002E61BA" w:rsidP="0097678E">
            <w:pPr>
              <w:jc w:val="center"/>
              <w:rPr>
                <w:rFonts w:ascii="Arial" w:hAnsi="Arial" w:cs="Arial"/>
                <w:sz w:val="20"/>
                <w:szCs w:val="20"/>
              </w:rPr>
            </w:pPr>
            <w:r>
              <w:rPr>
                <w:rFonts w:ascii="Arial" w:hAnsi="Arial" w:cs="Arial"/>
                <w:sz w:val="20"/>
                <w:szCs w:val="20"/>
              </w:rPr>
              <w:t>42</w:t>
            </w:r>
          </w:p>
        </w:tc>
        <w:tc>
          <w:tcPr>
            <w:tcW w:w="1620" w:type="dxa"/>
          </w:tcPr>
          <w:p w14:paraId="14F9A38C" w14:textId="060E388D" w:rsidR="002E61BA" w:rsidRPr="00B92E6F" w:rsidRDefault="002E61BA" w:rsidP="00F86D27">
            <w:pPr>
              <w:spacing w:after="0" w:line="240" w:lineRule="auto"/>
              <w:jc w:val="center"/>
              <w:rPr>
                <w:rFonts w:ascii="Arial" w:hAnsi="Arial" w:cs="Arial"/>
                <w:sz w:val="20"/>
                <w:szCs w:val="20"/>
              </w:rPr>
            </w:pPr>
            <w:r>
              <w:rPr>
                <w:rFonts w:ascii="Arial" w:hAnsi="Arial" w:cs="Arial"/>
                <w:sz w:val="20"/>
                <w:szCs w:val="20"/>
              </w:rPr>
              <w:t>V.</w:t>
            </w:r>
            <w:r w:rsidRPr="00B92E6F">
              <w:rPr>
                <w:rFonts w:ascii="Arial" w:hAnsi="Arial" w:cs="Arial"/>
                <w:sz w:val="20"/>
                <w:szCs w:val="20"/>
              </w:rPr>
              <w:t>J</w:t>
            </w:r>
          </w:p>
          <w:p w14:paraId="2352A4CA" w14:textId="4804015C" w:rsidR="002E61BA" w:rsidRPr="00B92E6F" w:rsidRDefault="002E61BA" w:rsidP="00F86D27">
            <w:pPr>
              <w:jc w:val="center"/>
              <w:rPr>
                <w:rFonts w:ascii="Arial" w:hAnsi="Arial" w:cs="Arial"/>
                <w:sz w:val="20"/>
                <w:szCs w:val="20"/>
              </w:rPr>
            </w:pPr>
            <w:r w:rsidRPr="00B92E6F">
              <w:rPr>
                <w:rFonts w:ascii="Arial" w:hAnsi="Arial" w:cs="Arial"/>
                <w:sz w:val="20"/>
                <w:szCs w:val="20"/>
              </w:rPr>
              <w:t>Provider Services</w:t>
            </w:r>
          </w:p>
        </w:tc>
        <w:tc>
          <w:tcPr>
            <w:tcW w:w="6660" w:type="dxa"/>
          </w:tcPr>
          <w:p w14:paraId="083C4E7E" w14:textId="77777777" w:rsidR="002E61BA" w:rsidRDefault="002E61BA" w:rsidP="00697D15">
            <w:pPr>
              <w:rPr>
                <w:rFonts w:ascii="Arial" w:hAnsi="Arial" w:cs="Arial"/>
                <w:sz w:val="20"/>
                <w:szCs w:val="20"/>
              </w:rPr>
            </w:pPr>
            <w:r w:rsidRPr="004F3B72">
              <w:rPr>
                <w:rFonts w:ascii="Arial" w:hAnsi="Arial" w:cs="Arial"/>
                <w:sz w:val="20"/>
                <w:szCs w:val="20"/>
              </w:rPr>
              <w:t xml:space="preserve">Describe the Bidder’s additional pathways for Provider Services including chat functionality, email communication, and other electronic communication methods. </w:t>
            </w:r>
          </w:p>
          <w:p w14:paraId="77F7C9EA" w14:textId="20FF9678" w:rsidR="002E61BA" w:rsidRPr="00F038E2" w:rsidRDefault="002E61BA" w:rsidP="00697D15">
            <w:pPr>
              <w:rPr>
                <w:rFonts w:ascii="Arial" w:hAnsi="Arial" w:cs="Arial"/>
                <w:sz w:val="20"/>
                <w:szCs w:val="20"/>
              </w:rPr>
            </w:pPr>
            <w:r w:rsidRPr="00B92E6F">
              <w:rPr>
                <w:rFonts w:ascii="Arial" w:hAnsi="Arial" w:cs="Arial"/>
                <w:sz w:val="20"/>
                <w:szCs w:val="20"/>
              </w:rPr>
              <w:t xml:space="preserve">Describe the </w:t>
            </w:r>
            <w:r>
              <w:rPr>
                <w:rFonts w:ascii="Arial" w:hAnsi="Arial" w:cs="Arial"/>
                <w:sz w:val="20"/>
                <w:szCs w:val="20"/>
              </w:rPr>
              <w:t>Bidder</w:t>
            </w:r>
            <w:r w:rsidRPr="00B92E6F">
              <w:rPr>
                <w:rFonts w:ascii="Arial" w:hAnsi="Arial" w:cs="Arial"/>
                <w:sz w:val="20"/>
                <w:szCs w:val="20"/>
              </w:rPr>
              <w:t>’s Provider Services toll-free telephone line, including:</w:t>
            </w:r>
          </w:p>
          <w:p w14:paraId="780A1635" w14:textId="28A5CA1E" w:rsidR="002E61BA" w:rsidRPr="008D6AAB" w:rsidRDefault="002E61BA" w:rsidP="00697D15">
            <w:pPr>
              <w:pStyle w:val="ListParagraph"/>
              <w:numPr>
                <w:ilvl w:val="0"/>
                <w:numId w:val="5"/>
              </w:numPr>
              <w:jc w:val="left"/>
              <w:rPr>
                <w:rFonts w:cs="Arial"/>
                <w:sz w:val="20"/>
                <w:szCs w:val="20"/>
              </w:rPr>
            </w:pPr>
            <w:r w:rsidRPr="00FE1DBA">
              <w:rPr>
                <w:rFonts w:cs="Arial"/>
                <w:sz w:val="20"/>
                <w:szCs w:val="20"/>
              </w:rPr>
              <w:t xml:space="preserve">How the </w:t>
            </w:r>
            <w:r>
              <w:rPr>
                <w:rFonts w:cs="Arial"/>
                <w:sz w:val="20"/>
                <w:szCs w:val="20"/>
              </w:rPr>
              <w:t>Bidder</w:t>
            </w:r>
            <w:r w:rsidRPr="00FE1DBA">
              <w:rPr>
                <w:rFonts w:cs="Arial"/>
                <w:sz w:val="20"/>
                <w:szCs w:val="20"/>
              </w:rPr>
              <w:t xml:space="preserve"> will provide a fully staffed line between the hours of 7:00 </w:t>
            </w:r>
            <w:r>
              <w:rPr>
                <w:rFonts w:cs="Arial"/>
                <w:sz w:val="20"/>
                <w:szCs w:val="20"/>
              </w:rPr>
              <w:t>AM</w:t>
            </w:r>
            <w:r w:rsidRPr="00FE1DBA">
              <w:rPr>
                <w:rFonts w:cs="Arial"/>
                <w:sz w:val="20"/>
                <w:szCs w:val="20"/>
              </w:rPr>
              <w:t xml:space="preserve"> and 8:00 </w:t>
            </w:r>
            <w:r w:rsidRPr="0098644A">
              <w:rPr>
                <w:rFonts w:cs="Arial"/>
                <w:sz w:val="20"/>
                <w:szCs w:val="20"/>
              </w:rPr>
              <w:t>PM, Central Time</w:t>
            </w:r>
            <w:r w:rsidRPr="00FE1DBA">
              <w:rPr>
                <w:rFonts w:cs="Arial"/>
                <w:sz w:val="20"/>
                <w:szCs w:val="20"/>
              </w:rPr>
              <w:t xml:space="preserve">. Monday through Friday, to address non-emergency issues and how the </w:t>
            </w:r>
            <w:r>
              <w:rPr>
                <w:rFonts w:cs="Arial"/>
                <w:sz w:val="20"/>
                <w:szCs w:val="20"/>
              </w:rPr>
              <w:t>Bidder</w:t>
            </w:r>
            <w:r w:rsidRPr="00FE1DBA">
              <w:rPr>
                <w:rFonts w:cs="Arial"/>
                <w:sz w:val="20"/>
                <w:szCs w:val="20"/>
              </w:rPr>
              <w:t xml:space="preserve"> will provide a clinical pharm</w:t>
            </w:r>
            <w:r w:rsidRPr="008D6AAB">
              <w:rPr>
                <w:rFonts w:cs="Arial"/>
                <w:sz w:val="20"/>
                <w:szCs w:val="20"/>
              </w:rPr>
              <w:t xml:space="preserve">acist staffed at all times during the hours of 8:00 </w:t>
            </w:r>
            <w:r>
              <w:rPr>
                <w:rFonts w:cs="Arial"/>
                <w:sz w:val="20"/>
                <w:szCs w:val="20"/>
              </w:rPr>
              <w:t>AM</w:t>
            </w:r>
            <w:r w:rsidRPr="008D6AAB">
              <w:rPr>
                <w:rFonts w:cs="Arial"/>
                <w:sz w:val="20"/>
                <w:szCs w:val="20"/>
              </w:rPr>
              <w:t xml:space="preserve"> and 8:00 </w:t>
            </w:r>
            <w:r>
              <w:rPr>
                <w:rFonts w:cs="Arial"/>
                <w:sz w:val="20"/>
                <w:szCs w:val="20"/>
              </w:rPr>
              <w:t>PM, Central Time,</w:t>
            </w:r>
            <w:r w:rsidRPr="008D6AAB">
              <w:rPr>
                <w:rFonts w:cs="Arial"/>
                <w:sz w:val="20"/>
                <w:szCs w:val="20"/>
              </w:rPr>
              <w:t xml:space="preserve"> Monday through Friday.</w:t>
            </w:r>
          </w:p>
          <w:p w14:paraId="3602E75D" w14:textId="441174B8" w:rsidR="002E61BA" w:rsidRPr="00B92E6F" w:rsidRDefault="002E61BA" w:rsidP="00697D15">
            <w:pPr>
              <w:pStyle w:val="ListParagraph"/>
              <w:numPr>
                <w:ilvl w:val="0"/>
                <w:numId w:val="5"/>
              </w:numPr>
              <w:jc w:val="left"/>
              <w:rPr>
                <w:rFonts w:cs="Arial"/>
                <w:sz w:val="20"/>
                <w:szCs w:val="20"/>
              </w:rPr>
            </w:pPr>
            <w:r w:rsidRPr="00B92E6F">
              <w:rPr>
                <w:rFonts w:cs="Arial"/>
                <w:sz w:val="20"/>
                <w:szCs w:val="20"/>
              </w:rPr>
              <w:lastRenderedPageBreak/>
              <w:t xml:space="preserve">How the </w:t>
            </w:r>
            <w:r>
              <w:rPr>
                <w:rFonts w:cs="Arial"/>
                <w:sz w:val="20"/>
                <w:szCs w:val="20"/>
              </w:rPr>
              <w:t>Bidder</w:t>
            </w:r>
            <w:r w:rsidRPr="00B92E6F">
              <w:rPr>
                <w:rFonts w:cs="Arial"/>
                <w:sz w:val="20"/>
                <w:szCs w:val="20"/>
              </w:rPr>
              <w:t xml:space="preserve"> will ensure that provider calls are acknowledged and resolved within three business days of receipt.</w:t>
            </w:r>
          </w:p>
          <w:p w14:paraId="2872BB38" w14:textId="6CB78CC9" w:rsidR="002E61BA" w:rsidRPr="00B92E6F" w:rsidRDefault="002E61BA" w:rsidP="00697D15">
            <w:pPr>
              <w:pStyle w:val="ListParagraph"/>
              <w:numPr>
                <w:ilvl w:val="0"/>
                <w:numId w:val="5"/>
              </w:numPr>
              <w:jc w:val="left"/>
              <w:rPr>
                <w:rFonts w:cs="Arial"/>
                <w:sz w:val="20"/>
                <w:szCs w:val="20"/>
              </w:rPr>
            </w:pPr>
            <w:r w:rsidRPr="00B92E6F">
              <w:rPr>
                <w:rFonts w:cs="Arial"/>
                <w:sz w:val="20"/>
                <w:szCs w:val="20"/>
              </w:rPr>
              <w:t xml:space="preserve">The location of operations, and if out of state, describe how the </w:t>
            </w:r>
            <w:r>
              <w:rPr>
                <w:rFonts w:cs="Arial"/>
                <w:sz w:val="20"/>
                <w:szCs w:val="20"/>
              </w:rPr>
              <w:t>Bidder</w:t>
            </w:r>
            <w:r w:rsidRPr="00B92E6F">
              <w:rPr>
                <w:rFonts w:cs="Arial"/>
                <w:sz w:val="20"/>
                <w:szCs w:val="20"/>
              </w:rPr>
              <w:t xml:space="preserve"> will accommodate services for Nebraska.</w:t>
            </w:r>
          </w:p>
          <w:p w14:paraId="4E40C299" w14:textId="58A0E1F8" w:rsidR="002E61BA" w:rsidRPr="00B92E6F" w:rsidRDefault="002E61BA" w:rsidP="00697D15">
            <w:pPr>
              <w:pStyle w:val="ListParagraph"/>
              <w:numPr>
                <w:ilvl w:val="0"/>
                <w:numId w:val="5"/>
              </w:numPr>
              <w:jc w:val="left"/>
              <w:rPr>
                <w:rFonts w:cs="Arial"/>
                <w:sz w:val="20"/>
                <w:szCs w:val="20"/>
              </w:rPr>
            </w:pPr>
            <w:r w:rsidRPr="00B92E6F">
              <w:rPr>
                <w:rFonts w:cs="Arial"/>
                <w:sz w:val="20"/>
                <w:szCs w:val="20"/>
              </w:rPr>
              <w:t xml:space="preserve">How the </w:t>
            </w:r>
            <w:r>
              <w:rPr>
                <w:rFonts w:cs="Arial"/>
                <w:sz w:val="20"/>
                <w:szCs w:val="20"/>
              </w:rPr>
              <w:t>Bidder</w:t>
            </w:r>
            <w:r w:rsidRPr="00B92E6F">
              <w:rPr>
                <w:rFonts w:cs="Arial"/>
                <w:sz w:val="20"/>
                <w:szCs w:val="20"/>
              </w:rPr>
              <w:t xml:space="preserve"> will measure and monitor the accuracy of responses provided by call center staff, as well as caller satisfaction.</w:t>
            </w:r>
          </w:p>
          <w:p w14:paraId="5485246A" w14:textId="77777777" w:rsidR="002E61BA" w:rsidRPr="00B92E6F" w:rsidRDefault="002E61BA" w:rsidP="00697D15">
            <w:pPr>
              <w:pStyle w:val="Level3"/>
              <w:numPr>
                <w:ilvl w:val="0"/>
                <w:numId w:val="0"/>
              </w:numPr>
              <w:ind w:left="720"/>
              <w:rPr>
                <w:sz w:val="20"/>
                <w:szCs w:val="20"/>
              </w:rPr>
            </w:pPr>
          </w:p>
        </w:tc>
        <w:tc>
          <w:tcPr>
            <w:tcW w:w="1800" w:type="dxa"/>
          </w:tcPr>
          <w:p w14:paraId="12D2E4E1" w14:textId="486F6065" w:rsidR="002E61BA" w:rsidRPr="00DB2EC8" w:rsidRDefault="002E61BA" w:rsidP="0031529A">
            <w:pPr>
              <w:jc w:val="center"/>
              <w:rPr>
                <w:rFonts w:ascii="Arial" w:hAnsi="Arial" w:cs="Arial"/>
                <w:sz w:val="20"/>
                <w:szCs w:val="20"/>
              </w:rPr>
            </w:pPr>
            <w:r w:rsidRPr="00DB2EC8">
              <w:rPr>
                <w:rFonts w:ascii="Arial" w:hAnsi="Arial" w:cs="Arial"/>
                <w:sz w:val="20"/>
                <w:szCs w:val="20"/>
              </w:rPr>
              <w:lastRenderedPageBreak/>
              <w:t>3</w:t>
            </w:r>
          </w:p>
        </w:tc>
      </w:tr>
      <w:tr w:rsidR="002E61BA" w:rsidRPr="00DB2EC8" w14:paraId="52843D82" w14:textId="19B4BEB7" w:rsidTr="002E61BA">
        <w:tc>
          <w:tcPr>
            <w:tcW w:w="630" w:type="dxa"/>
          </w:tcPr>
          <w:p w14:paraId="17E61AF1" w14:textId="3713EF36" w:rsidR="002E61BA" w:rsidRPr="00DB2EC8" w:rsidRDefault="002E61BA" w:rsidP="0097678E">
            <w:pPr>
              <w:jc w:val="center"/>
              <w:rPr>
                <w:rFonts w:ascii="Arial" w:hAnsi="Arial" w:cs="Arial"/>
                <w:sz w:val="20"/>
                <w:szCs w:val="20"/>
              </w:rPr>
            </w:pPr>
            <w:r>
              <w:rPr>
                <w:rFonts w:ascii="Arial" w:hAnsi="Arial" w:cs="Arial"/>
                <w:sz w:val="20"/>
                <w:szCs w:val="20"/>
              </w:rPr>
              <w:t>43</w:t>
            </w:r>
          </w:p>
        </w:tc>
        <w:tc>
          <w:tcPr>
            <w:tcW w:w="1620" w:type="dxa"/>
          </w:tcPr>
          <w:p w14:paraId="613C2CA1" w14:textId="1B44000B"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J</w:t>
            </w:r>
          </w:p>
          <w:p w14:paraId="57985B85" w14:textId="5C890769" w:rsidR="002E61BA" w:rsidRPr="00DB2EC8" w:rsidRDefault="002E61BA" w:rsidP="00F86D27">
            <w:pPr>
              <w:jc w:val="center"/>
              <w:rPr>
                <w:rFonts w:ascii="Arial" w:hAnsi="Arial" w:cs="Arial"/>
                <w:sz w:val="20"/>
                <w:szCs w:val="20"/>
              </w:rPr>
            </w:pPr>
            <w:r w:rsidRPr="00DB2EC8">
              <w:rPr>
                <w:rFonts w:ascii="Arial" w:hAnsi="Arial" w:cs="Arial"/>
                <w:sz w:val="20"/>
                <w:szCs w:val="20"/>
              </w:rPr>
              <w:t>Provider Services</w:t>
            </w:r>
          </w:p>
        </w:tc>
        <w:tc>
          <w:tcPr>
            <w:tcW w:w="6660" w:type="dxa"/>
          </w:tcPr>
          <w:p w14:paraId="7D17AD11" w14:textId="1AC27293" w:rsidR="002E61BA" w:rsidRPr="00DB2EC8" w:rsidRDefault="002E61BA" w:rsidP="00697D15">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w:t>
            </w:r>
            <w:r w:rsidRPr="00DB2EC8">
              <w:rPr>
                <w:rFonts w:ascii="Arial" w:hAnsi="Arial" w:cs="Arial"/>
                <w:sz w:val="20"/>
                <w:szCs w:val="20"/>
              </w:rPr>
              <w:t>’s proposed provider education and training program, including:</w:t>
            </w:r>
          </w:p>
          <w:p w14:paraId="105763CF" w14:textId="19DDF456"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A description of the training program.</w:t>
            </w:r>
          </w:p>
          <w:p w14:paraId="039CAEC8" w14:textId="72F353AB"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A work plan that outlines education and training activities, including frequency of office visits to conduct activities.</w:t>
            </w:r>
          </w:p>
          <w:p w14:paraId="2CE9D313" w14:textId="30B23D4E"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 xml:space="preserve">A listing of the types of materials and content the </w:t>
            </w:r>
            <w:r>
              <w:rPr>
                <w:rFonts w:cs="Arial"/>
                <w:sz w:val="20"/>
                <w:szCs w:val="20"/>
              </w:rPr>
              <w:t>Bidder</w:t>
            </w:r>
            <w:r w:rsidRPr="00DB2EC8">
              <w:rPr>
                <w:rFonts w:cs="Arial"/>
                <w:sz w:val="20"/>
                <w:szCs w:val="20"/>
              </w:rPr>
              <w:t xml:space="preserve"> will distribute (include three samples of materials).</w:t>
            </w:r>
          </w:p>
          <w:p w14:paraId="25763EE0" w14:textId="40E6B340"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 xml:space="preserve">How the </w:t>
            </w:r>
            <w:r>
              <w:rPr>
                <w:rFonts w:cs="Arial"/>
                <w:sz w:val="20"/>
                <w:szCs w:val="20"/>
              </w:rPr>
              <w:t>Bidder</w:t>
            </w:r>
            <w:r w:rsidRPr="00DB2EC8">
              <w:rPr>
                <w:rFonts w:cs="Arial"/>
                <w:sz w:val="20"/>
                <w:szCs w:val="20"/>
              </w:rPr>
              <w:t xml:space="preserve"> will evaluate usefulness of educational sessions and utilize feedback to influence future training sessions. </w:t>
            </w:r>
          </w:p>
          <w:p w14:paraId="21533E05" w14:textId="77777777" w:rsidR="002E61BA" w:rsidRPr="00DB2EC8" w:rsidRDefault="002E61BA" w:rsidP="00697D15">
            <w:pPr>
              <w:pStyle w:val="Level3"/>
              <w:numPr>
                <w:ilvl w:val="0"/>
                <w:numId w:val="0"/>
              </w:numPr>
              <w:ind w:left="720"/>
              <w:rPr>
                <w:sz w:val="20"/>
                <w:szCs w:val="20"/>
              </w:rPr>
            </w:pPr>
          </w:p>
        </w:tc>
        <w:tc>
          <w:tcPr>
            <w:tcW w:w="1800" w:type="dxa"/>
          </w:tcPr>
          <w:p w14:paraId="5023A226" w14:textId="3B1188AC" w:rsidR="002E61BA" w:rsidRDefault="002E61BA" w:rsidP="0031529A">
            <w:pPr>
              <w:jc w:val="center"/>
              <w:rPr>
                <w:rFonts w:ascii="Arial" w:hAnsi="Arial" w:cs="Arial"/>
                <w:sz w:val="20"/>
                <w:szCs w:val="20"/>
              </w:rPr>
            </w:pPr>
            <w:r w:rsidRPr="00DB2EC8">
              <w:rPr>
                <w:rFonts w:ascii="Arial" w:hAnsi="Arial" w:cs="Arial"/>
                <w:sz w:val="20"/>
                <w:szCs w:val="20"/>
              </w:rPr>
              <w:t>5</w:t>
            </w:r>
          </w:p>
          <w:p w14:paraId="117F0F8D" w14:textId="2AB4F79E" w:rsidR="002E61BA" w:rsidRPr="00DB2EC8" w:rsidRDefault="002E61BA" w:rsidP="0031529A">
            <w:pPr>
              <w:jc w:val="center"/>
              <w:rPr>
                <w:rFonts w:ascii="Arial" w:hAnsi="Arial" w:cs="Arial"/>
                <w:sz w:val="20"/>
                <w:szCs w:val="20"/>
              </w:rPr>
            </w:pPr>
            <w:r>
              <w:rPr>
                <w:rFonts w:ascii="Arial" w:hAnsi="Arial" w:cs="Arial"/>
                <w:sz w:val="20"/>
                <w:szCs w:val="20"/>
              </w:rPr>
              <w:t>E</w:t>
            </w:r>
            <w:r w:rsidRPr="00DB2EC8">
              <w:rPr>
                <w:rFonts w:ascii="Arial" w:hAnsi="Arial" w:cs="Arial"/>
                <w:sz w:val="20"/>
                <w:szCs w:val="20"/>
              </w:rPr>
              <w:t>xcluding sample materials</w:t>
            </w:r>
          </w:p>
        </w:tc>
      </w:tr>
      <w:tr w:rsidR="002E61BA" w:rsidRPr="00DB2EC8" w14:paraId="1ED03E72" w14:textId="4FDE4A8B" w:rsidTr="002E61BA">
        <w:tc>
          <w:tcPr>
            <w:tcW w:w="630" w:type="dxa"/>
          </w:tcPr>
          <w:p w14:paraId="46390EE1" w14:textId="4D402C47" w:rsidR="002E61BA" w:rsidRPr="00DB2EC8" w:rsidRDefault="002E61BA" w:rsidP="0097678E">
            <w:pPr>
              <w:jc w:val="center"/>
              <w:rPr>
                <w:rFonts w:ascii="Arial" w:hAnsi="Arial" w:cs="Arial"/>
                <w:sz w:val="20"/>
                <w:szCs w:val="20"/>
              </w:rPr>
            </w:pPr>
            <w:r>
              <w:rPr>
                <w:rFonts w:ascii="Arial" w:hAnsi="Arial" w:cs="Arial"/>
                <w:sz w:val="20"/>
                <w:szCs w:val="20"/>
              </w:rPr>
              <w:t>44</w:t>
            </w:r>
          </w:p>
        </w:tc>
        <w:tc>
          <w:tcPr>
            <w:tcW w:w="1620" w:type="dxa"/>
          </w:tcPr>
          <w:p w14:paraId="3E9C47E6" w14:textId="1B18DE19"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J</w:t>
            </w:r>
          </w:p>
          <w:p w14:paraId="3638814A" w14:textId="0C7F197A" w:rsidR="002E61BA" w:rsidRPr="00DB2EC8" w:rsidRDefault="002E61BA" w:rsidP="00F86D27">
            <w:pPr>
              <w:jc w:val="center"/>
              <w:rPr>
                <w:rFonts w:ascii="Arial" w:hAnsi="Arial" w:cs="Arial"/>
                <w:sz w:val="20"/>
                <w:szCs w:val="20"/>
              </w:rPr>
            </w:pPr>
            <w:r w:rsidRPr="00DB2EC8">
              <w:rPr>
                <w:rFonts w:ascii="Arial" w:hAnsi="Arial" w:cs="Arial"/>
                <w:sz w:val="20"/>
                <w:szCs w:val="20"/>
              </w:rPr>
              <w:t>Provider Services</w:t>
            </w:r>
          </w:p>
        </w:tc>
        <w:tc>
          <w:tcPr>
            <w:tcW w:w="6660" w:type="dxa"/>
          </w:tcPr>
          <w:p w14:paraId="06C4DE86" w14:textId="5AD16BB2" w:rsidR="002E61BA" w:rsidRPr="00DB2EC8" w:rsidRDefault="002E61BA" w:rsidP="00697D15">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w:t>
            </w:r>
            <w:r w:rsidRPr="00DB2EC8">
              <w:rPr>
                <w:rFonts w:ascii="Arial" w:hAnsi="Arial" w:cs="Arial"/>
                <w:sz w:val="20"/>
                <w:szCs w:val="20"/>
              </w:rPr>
              <w:t xml:space="preserve">’s proposed approach to promoting communication between providers and the </w:t>
            </w:r>
            <w:r>
              <w:rPr>
                <w:rFonts w:ascii="Arial" w:hAnsi="Arial" w:cs="Arial"/>
                <w:sz w:val="20"/>
                <w:szCs w:val="20"/>
              </w:rPr>
              <w:t>Bidder</w:t>
            </w:r>
            <w:r w:rsidRPr="00DB2EC8">
              <w:rPr>
                <w:rFonts w:ascii="Arial" w:hAnsi="Arial" w:cs="Arial"/>
                <w:sz w:val="20"/>
                <w:szCs w:val="20"/>
              </w:rPr>
              <w:t xml:space="preserve">. Include a discussion of how the </w:t>
            </w:r>
            <w:r>
              <w:rPr>
                <w:rFonts w:ascii="Arial" w:hAnsi="Arial" w:cs="Arial"/>
                <w:sz w:val="20"/>
                <w:szCs w:val="20"/>
              </w:rPr>
              <w:t>Bidder</w:t>
            </w:r>
            <w:r w:rsidRPr="00DB2EC8">
              <w:rPr>
                <w:rFonts w:ascii="Arial" w:hAnsi="Arial" w:cs="Arial"/>
                <w:sz w:val="20"/>
                <w:szCs w:val="20"/>
              </w:rPr>
              <w:t xml:space="preserve"> will work with providers to improve administrative efficiencies and engage providers in developing and monitoring clinical policies and operational issues. Discuss how the provider network liaison will work with the Provider Advisory Committee to respond to provider concerns, develop provider trainings, and enhance MCO-provider communication strategies. Provide examples of how the </w:t>
            </w:r>
            <w:r>
              <w:rPr>
                <w:rFonts w:ascii="Arial" w:hAnsi="Arial" w:cs="Arial"/>
                <w:sz w:val="20"/>
                <w:szCs w:val="20"/>
              </w:rPr>
              <w:t>Bidder</w:t>
            </w:r>
            <w:r w:rsidRPr="00DB2EC8">
              <w:rPr>
                <w:rFonts w:ascii="Arial" w:hAnsi="Arial" w:cs="Arial"/>
                <w:sz w:val="20"/>
                <w:szCs w:val="20"/>
              </w:rPr>
              <w:t xml:space="preserve"> has successfully collaborated with providers to identify necessary changes and how these changes have been implemented.</w:t>
            </w:r>
          </w:p>
        </w:tc>
        <w:tc>
          <w:tcPr>
            <w:tcW w:w="1800" w:type="dxa"/>
          </w:tcPr>
          <w:p w14:paraId="499972A7" w14:textId="7B266027"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78F4536B" w14:textId="00BE091D" w:rsidTr="002E61BA">
        <w:trPr>
          <w:trHeight w:val="989"/>
        </w:trPr>
        <w:tc>
          <w:tcPr>
            <w:tcW w:w="630" w:type="dxa"/>
          </w:tcPr>
          <w:p w14:paraId="17233C8C" w14:textId="31253AB7" w:rsidR="002E61BA" w:rsidRPr="00DB2EC8" w:rsidRDefault="002E61BA" w:rsidP="0097678E">
            <w:pPr>
              <w:jc w:val="center"/>
              <w:rPr>
                <w:rFonts w:ascii="Arial" w:hAnsi="Arial" w:cs="Arial"/>
                <w:sz w:val="20"/>
                <w:szCs w:val="20"/>
              </w:rPr>
            </w:pPr>
            <w:r>
              <w:rPr>
                <w:rFonts w:ascii="Arial" w:hAnsi="Arial" w:cs="Arial"/>
                <w:sz w:val="20"/>
                <w:szCs w:val="20"/>
              </w:rPr>
              <w:t>45</w:t>
            </w:r>
          </w:p>
        </w:tc>
        <w:tc>
          <w:tcPr>
            <w:tcW w:w="1620" w:type="dxa"/>
          </w:tcPr>
          <w:p w14:paraId="59394770" w14:textId="4D1DD756"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J</w:t>
            </w:r>
          </w:p>
          <w:p w14:paraId="35F863B9" w14:textId="057679AC" w:rsidR="002E61BA" w:rsidRPr="00DB2EC8" w:rsidRDefault="002E61BA" w:rsidP="00F86D27">
            <w:pPr>
              <w:jc w:val="center"/>
              <w:rPr>
                <w:rFonts w:ascii="Arial" w:hAnsi="Arial" w:cs="Arial"/>
                <w:sz w:val="20"/>
                <w:szCs w:val="20"/>
              </w:rPr>
            </w:pPr>
            <w:r w:rsidRPr="00DB2EC8">
              <w:rPr>
                <w:rFonts w:ascii="Arial" w:hAnsi="Arial" w:cs="Arial"/>
                <w:sz w:val="20"/>
                <w:szCs w:val="20"/>
              </w:rPr>
              <w:t>Provider Services</w:t>
            </w:r>
          </w:p>
        </w:tc>
        <w:tc>
          <w:tcPr>
            <w:tcW w:w="6660" w:type="dxa"/>
          </w:tcPr>
          <w:p w14:paraId="189BCF7F" w14:textId="7A85EB2C" w:rsidR="002E61BA" w:rsidRPr="00DB2EC8" w:rsidRDefault="002E61BA" w:rsidP="00697D15">
            <w:pPr>
              <w:rPr>
                <w:rFonts w:ascii="Arial" w:hAnsi="Arial" w:cs="Arial"/>
                <w:sz w:val="20"/>
                <w:szCs w:val="20"/>
              </w:rPr>
            </w:pPr>
            <w:r w:rsidRPr="00DB2EC8">
              <w:rPr>
                <w:rFonts w:ascii="Arial" w:hAnsi="Arial" w:cs="Arial"/>
                <w:sz w:val="20"/>
                <w:szCs w:val="20"/>
              </w:rPr>
              <w:t xml:space="preserve">Provide a description of the </w:t>
            </w:r>
            <w:r>
              <w:rPr>
                <w:rFonts w:ascii="Arial" w:hAnsi="Arial" w:cs="Arial"/>
                <w:sz w:val="20"/>
                <w:szCs w:val="20"/>
              </w:rPr>
              <w:t>Bidder</w:t>
            </w:r>
            <w:r w:rsidRPr="00DB2EC8">
              <w:rPr>
                <w:rFonts w:ascii="Arial" w:hAnsi="Arial" w:cs="Arial"/>
                <w:sz w:val="20"/>
                <w:szCs w:val="20"/>
              </w:rPr>
              <w:t xml:space="preserve">’s proposed approach to handling provider complaints. Include intended interaction and correspondence, as well as timeframes in which the </w:t>
            </w:r>
            <w:r>
              <w:rPr>
                <w:rFonts w:ascii="Arial" w:hAnsi="Arial" w:cs="Arial"/>
                <w:sz w:val="20"/>
                <w:szCs w:val="20"/>
              </w:rPr>
              <w:t>Bidder</w:t>
            </w:r>
            <w:r w:rsidRPr="00DB2EC8">
              <w:rPr>
                <w:rFonts w:ascii="Arial" w:hAnsi="Arial" w:cs="Arial"/>
                <w:sz w:val="20"/>
                <w:szCs w:val="20"/>
              </w:rPr>
              <w:t xml:space="preserve"> will acknowledge and resolve inquiries and grievances. Explain how the </w:t>
            </w:r>
            <w:r>
              <w:rPr>
                <w:rFonts w:ascii="Arial" w:hAnsi="Arial" w:cs="Arial"/>
                <w:sz w:val="20"/>
                <w:szCs w:val="20"/>
              </w:rPr>
              <w:t>Bidder</w:t>
            </w:r>
            <w:r w:rsidRPr="00DB2EC8">
              <w:rPr>
                <w:rFonts w:ascii="Arial" w:hAnsi="Arial" w:cs="Arial"/>
                <w:sz w:val="20"/>
                <w:szCs w:val="20"/>
              </w:rPr>
              <w:t xml:space="preserve"> will track provider complaints and how the </w:t>
            </w:r>
            <w:r>
              <w:rPr>
                <w:rFonts w:ascii="Arial" w:hAnsi="Arial" w:cs="Arial"/>
                <w:sz w:val="20"/>
                <w:szCs w:val="20"/>
              </w:rPr>
              <w:t>Bidder</w:t>
            </w:r>
            <w:r w:rsidRPr="00DB2EC8">
              <w:rPr>
                <w:rFonts w:ascii="Arial" w:hAnsi="Arial" w:cs="Arial"/>
                <w:sz w:val="20"/>
                <w:szCs w:val="20"/>
              </w:rPr>
              <w:t xml:space="preserve"> will use this type of information to improve provider services. Include a description of any type of internal reporting the </w:t>
            </w:r>
            <w:r>
              <w:rPr>
                <w:rFonts w:ascii="Arial" w:hAnsi="Arial" w:cs="Arial"/>
                <w:sz w:val="20"/>
                <w:szCs w:val="20"/>
              </w:rPr>
              <w:t>Bidder</w:t>
            </w:r>
            <w:r w:rsidRPr="00DB2EC8">
              <w:rPr>
                <w:rFonts w:ascii="Arial" w:hAnsi="Arial" w:cs="Arial"/>
                <w:sz w:val="20"/>
                <w:szCs w:val="20"/>
              </w:rPr>
              <w:t xml:space="preserve"> will perform, and how the </w:t>
            </w:r>
            <w:r>
              <w:rPr>
                <w:rFonts w:ascii="Arial" w:hAnsi="Arial" w:cs="Arial"/>
                <w:sz w:val="20"/>
                <w:szCs w:val="20"/>
              </w:rPr>
              <w:t>Bidder</w:t>
            </w:r>
            <w:r w:rsidRPr="00DB2EC8">
              <w:rPr>
                <w:rFonts w:ascii="Arial" w:hAnsi="Arial" w:cs="Arial"/>
                <w:sz w:val="20"/>
                <w:szCs w:val="20"/>
              </w:rPr>
              <w:t xml:space="preserve"> will use reporting information to influence the activities of the </w:t>
            </w:r>
            <w:r>
              <w:rPr>
                <w:rFonts w:ascii="Arial" w:hAnsi="Arial" w:cs="Arial"/>
                <w:sz w:val="20"/>
                <w:szCs w:val="20"/>
              </w:rPr>
              <w:t>Bidder</w:t>
            </w:r>
            <w:r w:rsidRPr="00DB2EC8">
              <w:rPr>
                <w:rFonts w:ascii="Arial" w:hAnsi="Arial" w:cs="Arial"/>
                <w:sz w:val="20"/>
                <w:szCs w:val="20"/>
              </w:rPr>
              <w:t>’s provider services representatives.</w:t>
            </w:r>
          </w:p>
        </w:tc>
        <w:tc>
          <w:tcPr>
            <w:tcW w:w="1800" w:type="dxa"/>
          </w:tcPr>
          <w:p w14:paraId="2C73FE6D" w14:textId="34EE460E"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49D0ECFC" w14:textId="104298E1" w:rsidTr="002E61BA">
        <w:tc>
          <w:tcPr>
            <w:tcW w:w="630" w:type="dxa"/>
          </w:tcPr>
          <w:p w14:paraId="6848451A" w14:textId="35415DDD" w:rsidR="002E61BA" w:rsidRPr="00DB2EC8" w:rsidRDefault="002E61BA" w:rsidP="0097678E">
            <w:pPr>
              <w:jc w:val="center"/>
              <w:rPr>
                <w:rFonts w:ascii="Arial" w:hAnsi="Arial" w:cs="Arial"/>
                <w:sz w:val="20"/>
                <w:szCs w:val="20"/>
              </w:rPr>
            </w:pPr>
            <w:r>
              <w:rPr>
                <w:rFonts w:ascii="Arial" w:hAnsi="Arial" w:cs="Arial"/>
                <w:sz w:val="20"/>
                <w:szCs w:val="20"/>
              </w:rPr>
              <w:t>46</w:t>
            </w:r>
          </w:p>
        </w:tc>
        <w:tc>
          <w:tcPr>
            <w:tcW w:w="1620" w:type="dxa"/>
          </w:tcPr>
          <w:p w14:paraId="3567B175" w14:textId="401C018C"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J</w:t>
            </w:r>
          </w:p>
          <w:p w14:paraId="1780BA10" w14:textId="660F9484" w:rsidR="002E61BA" w:rsidRPr="00DB2EC8" w:rsidRDefault="002E61BA" w:rsidP="00F86D27">
            <w:pPr>
              <w:jc w:val="center"/>
              <w:rPr>
                <w:rFonts w:ascii="Arial" w:hAnsi="Arial" w:cs="Arial"/>
                <w:sz w:val="20"/>
                <w:szCs w:val="20"/>
              </w:rPr>
            </w:pPr>
            <w:r w:rsidRPr="00DB2EC8">
              <w:rPr>
                <w:rFonts w:ascii="Arial" w:hAnsi="Arial" w:cs="Arial"/>
                <w:sz w:val="20"/>
                <w:szCs w:val="20"/>
              </w:rPr>
              <w:t>Provider Services</w:t>
            </w:r>
          </w:p>
        </w:tc>
        <w:tc>
          <w:tcPr>
            <w:tcW w:w="6660" w:type="dxa"/>
          </w:tcPr>
          <w:p w14:paraId="720F97A5" w14:textId="7CC8E96C" w:rsidR="002E61BA" w:rsidRPr="00DB2EC8" w:rsidRDefault="002E61BA" w:rsidP="00697D15">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w:t>
            </w:r>
            <w:r w:rsidRPr="00DB2EC8">
              <w:rPr>
                <w:rFonts w:ascii="Arial" w:hAnsi="Arial" w:cs="Arial"/>
                <w:sz w:val="20"/>
                <w:szCs w:val="20"/>
              </w:rPr>
              <w:t>’s plans and ability to suppor</w:t>
            </w:r>
            <w:r w:rsidR="00556EA2">
              <w:rPr>
                <w:rFonts w:ascii="Arial" w:hAnsi="Arial" w:cs="Arial"/>
                <w:sz w:val="20"/>
                <w:szCs w:val="20"/>
              </w:rPr>
              <w:t>t network providers’ use</w:t>
            </w:r>
            <w:r w:rsidRPr="00DB2EC8">
              <w:rPr>
                <w:rFonts w:ascii="Arial" w:hAnsi="Arial" w:cs="Arial"/>
                <w:sz w:val="20"/>
                <w:szCs w:val="20"/>
              </w:rPr>
              <w:t xml:space="preserve"> of electronic health records and current/future </w:t>
            </w:r>
            <w:r>
              <w:rPr>
                <w:rFonts w:ascii="Arial" w:hAnsi="Arial" w:cs="Arial"/>
                <w:sz w:val="20"/>
                <w:szCs w:val="20"/>
              </w:rPr>
              <w:t>f</w:t>
            </w:r>
            <w:r w:rsidRPr="00DB2EC8">
              <w:rPr>
                <w:rFonts w:ascii="Arial" w:hAnsi="Arial" w:cs="Arial"/>
                <w:sz w:val="20"/>
                <w:szCs w:val="20"/>
              </w:rPr>
              <w:t>ederal IT requirements.</w:t>
            </w:r>
          </w:p>
        </w:tc>
        <w:tc>
          <w:tcPr>
            <w:tcW w:w="1800" w:type="dxa"/>
          </w:tcPr>
          <w:p w14:paraId="5B398C87" w14:textId="3B472B49" w:rsidR="002E61BA" w:rsidRPr="00DB2EC8" w:rsidRDefault="002E61BA" w:rsidP="0031529A">
            <w:pPr>
              <w:jc w:val="center"/>
              <w:rPr>
                <w:rFonts w:ascii="Arial" w:hAnsi="Arial" w:cs="Arial"/>
                <w:sz w:val="20"/>
                <w:szCs w:val="20"/>
              </w:rPr>
            </w:pPr>
            <w:r w:rsidRPr="00DB2EC8">
              <w:rPr>
                <w:rFonts w:ascii="Arial" w:hAnsi="Arial" w:cs="Arial"/>
                <w:sz w:val="20"/>
                <w:szCs w:val="20"/>
              </w:rPr>
              <w:t>1</w:t>
            </w:r>
          </w:p>
        </w:tc>
      </w:tr>
      <w:tr w:rsidR="002E61BA" w:rsidRPr="00DB2EC8" w14:paraId="79CDC0FC" w14:textId="367629A8" w:rsidTr="002E61BA">
        <w:tc>
          <w:tcPr>
            <w:tcW w:w="630" w:type="dxa"/>
          </w:tcPr>
          <w:p w14:paraId="25FF321F" w14:textId="5CA83D35" w:rsidR="002E61BA" w:rsidRPr="00DB2EC8" w:rsidRDefault="002E61BA" w:rsidP="0097678E">
            <w:pPr>
              <w:jc w:val="center"/>
              <w:rPr>
                <w:rFonts w:ascii="Arial" w:hAnsi="Arial" w:cs="Arial"/>
                <w:sz w:val="20"/>
                <w:szCs w:val="20"/>
              </w:rPr>
            </w:pPr>
            <w:r>
              <w:rPr>
                <w:rFonts w:ascii="Arial" w:hAnsi="Arial" w:cs="Arial"/>
                <w:sz w:val="20"/>
                <w:szCs w:val="20"/>
              </w:rPr>
              <w:t>47</w:t>
            </w:r>
          </w:p>
        </w:tc>
        <w:tc>
          <w:tcPr>
            <w:tcW w:w="1620" w:type="dxa"/>
          </w:tcPr>
          <w:p w14:paraId="60C91C1C" w14:textId="015A4764"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J</w:t>
            </w:r>
          </w:p>
          <w:p w14:paraId="6F20667F" w14:textId="1E483FCE" w:rsidR="002E61BA" w:rsidRPr="00DB2EC8" w:rsidRDefault="002E61BA" w:rsidP="00F86D27">
            <w:pPr>
              <w:jc w:val="center"/>
              <w:rPr>
                <w:rFonts w:ascii="Arial" w:hAnsi="Arial" w:cs="Arial"/>
                <w:sz w:val="20"/>
                <w:szCs w:val="20"/>
              </w:rPr>
            </w:pPr>
            <w:r w:rsidRPr="00DB2EC8">
              <w:rPr>
                <w:rFonts w:ascii="Arial" w:hAnsi="Arial" w:cs="Arial"/>
                <w:sz w:val="20"/>
                <w:szCs w:val="20"/>
              </w:rPr>
              <w:t>Provider Services</w:t>
            </w:r>
          </w:p>
        </w:tc>
        <w:tc>
          <w:tcPr>
            <w:tcW w:w="6660" w:type="dxa"/>
          </w:tcPr>
          <w:p w14:paraId="7A38358B" w14:textId="7F716871" w:rsidR="002E61BA" w:rsidRPr="00DB2EC8" w:rsidRDefault="002E61BA" w:rsidP="00697D15">
            <w:pPr>
              <w:rPr>
                <w:rFonts w:ascii="Arial" w:hAnsi="Arial" w:cs="Arial"/>
                <w:sz w:val="20"/>
                <w:szCs w:val="20"/>
              </w:rPr>
            </w:pPr>
            <w:r w:rsidRPr="00DB2EC8">
              <w:rPr>
                <w:rFonts w:ascii="Arial" w:hAnsi="Arial" w:cs="Arial"/>
                <w:sz w:val="20"/>
                <w:szCs w:val="20"/>
              </w:rPr>
              <w:t xml:space="preserve">Discuss how the </w:t>
            </w:r>
            <w:r>
              <w:rPr>
                <w:rFonts w:ascii="Arial" w:hAnsi="Arial" w:cs="Arial"/>
                <w:sz w:val="20"/>
                <w:szCs w:val="20"/>
              </w:rPr>
              <w:t>Bidder</w:t>
            </w:r>
            <w:r w:rsidRPr="00DB2EC8">
              <w:rPr>
                <w:rFonts w:ascii="Arial" w:hAnsi="Arial" w:cs="Arial"/>
                <w:sz w:val="20"/>
                <w:szCs w:val="20"/>
              </w:rPr>
              <w:t xml:space="preserve"> will engage and educate PCPs about their role in the provision of behavioral health services and the coordination of co-existing conditions.</w:t>
            </w:r>
          </w:p>
        </w:tc>
        <w:tc>
          <w:tcPr>
            <w:tcW w:w="1800" w:type="dxa"/>
          </w:tcPr>
          <w:p w14:paraId="596B05E3" w14:textId="1BE6A0AF"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6766D68A" w14:textId="312A4FFD" w:rsidTr="002E61BA">
        <w:tc>
          <w:tcPr>
            <w:tcW w:w="630" w:type="dxa"/>
          </w:tcPr>
          <w:p w14:paraId="10CE0751" w14:textId="337D5C91" w:rsidR="002E61BA" w:rsidRPr="00DB2EC8" w:rsidRDefault="002E61BA" w:rsidP="0097678E">
            <w:pPr>
              <w:jc w:val="center"/>
              <w:rPr>
                <w:rFonts w:ascii="Arial" w:hAnsi="Arial" w:cs="Arial"/>
                <w:sz w:val="20"/>
                <w:szCs w:val="20"/>
              </w:rPr>
            </w:pPr>
            <w:r>
              <w:rPr>
                <w:rFonts w:ascii="Arial" w:hAnsi="Arial" w:cs="Arial"/>
                <w:sz w:val="20"/>
                <w:szCs w:val="20"/>
              </w:rPr>
              <w:t>48</w:t>
            </w:r>
          </w:p>
        </w:tc>
        <w:tc>
          <w:tcPr>
            <w:tcW w:w="1620" w:type="dxa"/>
          </w:tcPr>
          <w:p w14:paraId="13BAC2DC" w14:textId="49E6C304"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J</w:t>
            </w:r>
          </w:p>
          <w:p w14:paraId="6571767C" w14:textId="7ED240BE" w:rsidR="002E61BA" w:rsidRPr="00DB2EC8" w:rsidRDefault="002E61BA" w:rsidP="00F86D27">
            <w:pPr>
              <w:jc w:val="center"/>
              <w:rPr>
                <w:rFonts w:ascii="Arial" w:hAnsi="Arial" w:cs="Arial"/>
                <w:sz w:val="20"/>
                <w:szCs w:val="20"/>
              </w:rPr>
            </w:pPr>
            <w:r w:rsidRPr="00DB2EC8">
              <w:rPr>
                <w:rFonts w:ascii="Arial" w:hAnsi="Arial" w:cs="Arial"/>
                <w:sz w:val="20"/>
                <w:szCs w:val="20"/>
              </w:rPr>
              <w:t>Provider Services</w:t>
            </w:r>
          </w:p>
        </w:tc>
        <w:tc>
          <w:tcPr>
            <w:tcW w:w="6660" w:type="dxa"/>
          </w:tcPr>
          <w:p w14:paraId="17D047B8" w14:textId="2AF47511" w:rsidR="002E61BA" w:rsidRPr="00DB2EC8" w:rsidRDefault="002E61BA" w:rsidP="00697D15">
            <w:pPr>
              <w:rPr>
                <w:rFonts w:ascii="Arial" w:hAnsi="Arial" w:cs="Arial"/>
                <w:sz w:val="20"/>
                <w:szCs w:val="20"/>
              </w:rPr>
            </w:pPr>
            <w:r w:rsidRPr="00DB2EC8">
              <w:rPr>
                <w:rFonts w:ascii="Arial" w:hAnsi="Arial" w:cs="Arial"/>
                <w:sz w:val="20"/>
                <w:szCs w:val="20"/>
              </w:rPr>
              <w:t xml:space="preserve">Describe the approach the </w:t>
            </w:r>
            <w:r>
              <w:rPr>
                <w:rFonts w:ascii="Arial" w:hAnsi="Arial" w:cs="Arial"/>
                <w:sz w:val="20"/>
                <w:szCs w:val="20"/>
              </w:rPr>
              <w:t>Bidder</w:t>
            </w:r>
            <w:r w:rsidRPr="00DB2EC8">
              <w:rPr>
                <w:rFonts w:ascii="Arial" w:hAnsi="Arial" w:cs="Arial"/>
                <w:sz w:val="20"/>
                <w:szCs w:val="20"/>
              </w:rPr>
              <w:t xml:space="preserve"> will take to assess provider satisfaction, including tools the </w:t>
            </w:r>
            <w:r>
              <w:rPr>
                <w:rFonts w:ascii="Arial" w:hAnsi="Arial" w:cs="Arial"/>
                <w:sz w:val="20"/>
                <w:szCs w:val="20"/>
              </w:rPr>
              <w:t>Bidder</w:t>
            </w:r>
            <w:r w:rsidRPr="00DB2EC8">
              <w:rPr>
                <w:rFonts w:ascii="Arial" w:hAnsi="Arial" w:cs="Arial"/>
                <w:sz w:val="20"/>
                <w:szCs w:val="20"/>
              </w:rPr>
              <w:t xml:space="preserve"> plans to use, frequency of assessment, and responsible parties.</w:t>
            </w:r>
            <w:r w:rsidRPr="00DB2EC8">
              <w:rPr>
                <w:rFonts w:ascii="Arial" w:eastAsia="Times New Roman" w:hAnsi="Arial" w:cs="Arial"/>
                <w:sz w:val="20"/>
                <w:szCs w:val="20"/>
              </w:rPr>
              <w:t xml:space="preserve"> Provide relevant examples of how the </w:t>
            </w:r>
            <w:r>
              <w:rPr>
                <w:rFonts w:ascii="Arial" w:eastAsia="Times New Roman" w:hAnsi="Arial" w:cs="Arial"/>
                <w:sz w:val="20"/>
                <w:szCs w:val="20"/>
              </w:rPr>
              <w:t>Bidder</w:t>
            </w:r>
            <w:r w:rsidRPr="00DB2EC8">
              <w:rPr>
                <w:rFonts w:ascii="Arial" w:eastAsia="Times New Roman" w:hAnsi="Arial" w:cs="Arial"/>
                <w:sz w:val="20"/>
                <w:szCs w:val="20"/>
              </w:rPr>
              <w:t xml:space="preserve"> has utilized survey results to implement quality </w:t>
            </w:r>
            <w:r w:rsidRPr="00DB2EC8">
              <w:rPr>
                <w:rFonts w:ascii="Arial" w:eastAsia="Times New Roman" w:hAnsi="Arial" w:cs="Arial"/>
                <w:sz w:val="20"/>
                <w:szCs w:val="20"/>
              </w:rPr>
              <w:lastRenderedPageBreak/>
              <w:t>improvements in similar programs and how these changes have improved outcomes.</w:t>
            </w:r>
          </w:p>
        </w:tc>
        <w:tc>
          <w:tcPr>
            <w:tcW w:w="1800" w:type="dxa"/>
          </w:tcPr>
          <w:p w14:paraId="2C5C2E3E" w14:textId="2025C078" w:rsidR="002E61BA" w:rsidRPr="00DB2EC8" w:rsidRDefault="002E61BA" w:rsidP="0031529A">
            <w:pPr>
              <w:jc w:val="center"/>
              <w:rPr>
                <w:rFonts w:ascii="Arial" w:hAnsi="Arial" w:cs="Arial"/>
                <w:sz w:val="20"/>
                <w:szCs w:val="20"/>
              </w:rPr>
            </w:pPr>
            <w:r w:rsidRPr="00DB2EC8">
              <w:rPr>
                <w:rFonts w:ascii="Arial" w:hAnsi="Arial" w:cs="Arial"/>
                <w:sz w:val="20"/>
                <w:szCs w:val="20"/>
              </w:rPr>
              <w:lastRenderedPageBreak/>
              <w:t>5</w:t>
            </w:r>
          </w:p>
        </w:tc>
      </w:tr>
      <w:tr w:rsidR="002E61BA" w:rsidRPr="00DB2EC8" w14:paraId="5AB18015" w14:textId="4C42BEFE" w:rsidTr="002E61BA">
        <w:tc>
          <w:tcPr>
            <w:tcW w:w="630" w:type="dxa"/>
          </w:tcPr>
          <w:p w14:paraId="28243563" w14:textId="656907AD" w:rsidR="002E61BA" w:rsidRPr="00DB2EC8" w:rsidRDefault="002E61BA" w:rsidP="0097678E">
            <w:pPr>
              <w:pStyle w:val="Revision"/>
              <w:spacing w:after="160" w:line="259" w:lineRule="auto"/>
              <w:jc w:val="center"/>
              <w:rPr>
                <w:rFonts w:ascii="Arial" w:hAnsi="Arial" w:cs="Arial"/>
                <w:sz w:val="20"/>
                <w:szCs w:val="20"/>
              </w:rPr>
            </w:pPr>
            <w:r>
              <w:rPr>
                <w:rFonts w:ascii="Arial" w:hAnsi="Arial" w:cs="Arial"/>
                <w:sz w:val="20"/>
                <w:szCs w:val="20"/>
              </w:rPr>
              <w:t>49</w:t>
            </w:r>
          </w:p>
        </w:tc>
        <w:tc>
          <w:tcPr>
            <w:tcW w:w="1620" w:type="dxa"/>
          </w:tcPr>
          <w:p w14:paraId="630ABC85" w14:textId="2C4D3B9A"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K</w:t>
            </w:r>
          </w:p>
          <w:p w14:paraId="725B7FC4" w14:textId="4AFB5CCE" w:rsidR="002E61BA" w:rsidRPr="00DB2EC8" w:rsidRDefault="002E61BA" w:rsidP="00F86D27">
            <w:pPr>
              <w:pStyle w:val="Revision"/>
              <w:jc w:val="center"/>
              <w:rPr>
                <w:rFonts w:ascii="Arial" w:hAnsi="Arial" w:cs="Arial"/>
                <w:color w:val="FF0000"/>
                <w:sz w:val="20"/>
                <w:szCs w:val="20"/>
              </w:rPr>
            </w:pPr>
            <w:r w:rsidRPr="00DB2EC8">
              <w:rPr>
                <w:rFonts w:ascii="Arial" w:hAnsi="Arial" w:cs="Arial"/>
                <w:sz w:val="20"/>
                <w:szCs w:val="20"/>
              </w:rPr>
              <w:t>Subcontracting Requirements</w:t>
            </w:r>
          </w:p>
        </w:tc>
        <w:tc>
          <w:tcPr>
            <w:tcW w:w="6660" w:type="dxa"/>
          </w:tcPr>
          <w:p w14:paraId="7AE3F129" w14:textId="77777777" w:rsidR="002E61BA" w:rsidRPr="00DB2EC8" w:rsidRDefault="002E61BA" w:rsidP="00697D15">
            <w:pPr>
              <w:pStyle w:val="BodyText"/>
              <w:spacing w:after="0" w:line="240" w:lineRule="auto"/>
              <w:rPr>
                <w:rFonts w:eastAsia="Times New Roman"/>
                <w:color w:val="auto"/>
                <w:sz w:val="20"/>
                <w:szCs w:val="20"/>
              </w:rPr>
            </w:pPr>
            <w:r w:rsidRPr="00DB2EC8">
              <w:rPr>
                <w:rFonts w:eastAsia="Times New Roman"/>
                <w:color w:val="auto"/>
                <w:sz w:val="20"/>
                <w:szCs w:val="20"/>
              </w:rPr>
              <w:t>For each subcontractor included in the proposal, provide the organization’s role in this project, corporate background, size, resources and details addressing the following:</w:t>
            </w:r>
          </w:p>
          <w:p w14:paraId="13FF44A3" w14:textId="77777777" w:rsidR="002E61BA" w:rsidRPr="00DB2EC8" w:rsidRDefault="002E61BA" w:rsidP="00697D15">
            <w:pPr>
              <w:pStyle w:val="BodyText"/>
              <w:spacing w:after="0" w:line="240" w:lineRule="auto"/>
              <w:rPr>
                <w:rFonts w:eastAsia="Times New Roman"/>
                <w:color w:val="auto"/>
                <w:sz w:val="20"/>
                <w:szCs w:val="20"/>
              </w:rPr>
            </w:pPr>
          </w:p>
          <w:p w14:paraId="21951D77" w14:textId="22C11176"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The date the company was formed, established or created.</w:t>
            </w:r>
          </w:p>
          <w:p w14:paraId="15DD9391" w14:textId="2C6C1759"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Ownership structure (whether public, partnership, subsidiary, or specified other).</w:t>
            </w:r>
          </w:p>
          <w:p w14:paraId="003A0CEA" w14:textId="63C7AF09"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Organizational chart.</w:t>
            </w:r>
          </w:p>
          <w:p w14:paraId="4E267C58" w14:textId="2E228210"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Total number of employees.</w:t>
            </w:r>
          </w:p>
          <w:p w14:paraId="786E3C20" w14:textId="29F45D9C"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 xml:space="preserve">Whether the subcontractor is currently providing services for the </w:t>
            </w:r>
            <w:r>
              <w:rPr>
                <w:rFonts w:cs="Arial"/>
                <w:sz w:val="20"/>
                <w:szCs w:val="20"/>
              </w:rPr>
              <w:t>Bidder</w:t>
            </w:r>
            <w:r w:rsidRPr="00DB2EC8">
              <w:rPr>
                <w:rFonts w:cs="Arial"/>
                <w:sz w:val="20"/>
                <w:szCs w:val="20"/>
              </w:rPr>
              <w:t xml:space="preserve"> in other states and the subcontractor’s location.</w:t>
            </w:r>
          </w:p>
          <w:p w14:paraId="5A3D6CA6" w14:textId="0D5799DD" w:rsidR="002E61BA" w:rsidRPr="00DB2EC8" w:rsidRDefault="002E61BA" w:rsidP="00697D15">
            <w:pPr>
              <w:pStyle w:val="ListParagraph"/>
              <w:rPr>
                <w:rFonts w:cs="Arial"/>
                <w:color w:val="FF0000"/>
                <w:sz w:val="20"/>
                <w:szCs w:val="20"/>
              </w:rPr>
            </w:pPr>
          </w:p>
        </w:tc>
        <w:tc>
          <w:tcPr>
            <w:tcW w:w="1800" w:type="dxa"/>
          </w:tcPr>
          <w:p w14:paraId="017E05CF" w14:textId="1612472F" w:rsidR="002E61BA" w:rsidRPr="00DB2EC8" w:rsidRDefault="002E61BA" w:rsidP="0031529A">
            <w:pPr>
              <w:pStyle w:val="Revision"/>
              <w:spacing w:after="160" w:line="259" w:lineRule="auto"/>
              <w:jc w:val="center"/>
              <w:rPr>
                <w:rFonts w:ascii="Arial" w:hAnsi="Arial" w:cs="Arial"/>
                <w:sz w:val="20"/>
                <w:szCs w:val="20"/>
              </w:rPr>
            </w:pPr>
            <w:r w:rsidRPr="00DB2EC8">
              <w:rPr>
                <w:rFonts w:ascii="Arial" w:hAnsi="Arial" w:cs="Arial"/>
                <w:sz w:val="20"/>
                <w:szCs w:val="20"/>
              </w:rPr>
              <w:t>1 page per subcontracting organization</w:t>
            </w:r>
          </w:p>
        </w:tc>
      </w:tr>
      <w:tr w:rsidR="002E61BA" w:rsidRPr="00DB2EC8" w14:paraId="0EBC5A20" w14:textId="739D5E58" w:rsidTr="002E61BA">
        <w:tc>
          <w:tcPr>
            <w:tcW w:w="630" w:type="dxa"/>
          </w:tcPr>
          <w:p w14:paraId="37F2F301" w14:textId="466B54E9" w:rsidR="002E61BA" w:rsidRPr="00DB2EC8" w:rsidRDefault="002E61BA" w:rsidP="0097678E">
            <w:pPr>
              <w:jc w:val="center"/>
              <w:rPr>
                <w:rFonts w:ascii="Arial" w:hAnsi="Arial" w:cs="Arial"/>
                <w:sz w:val="20"/>
                <w:szCs w:val="20"/>
              </w:rPr>
            </w:pPr>
            <w:r>
              <w:rPr>
                <w:rFonts w:ascii="Arial" w:hAnsi="Arial" w:cs="Arial"/>
                <w:sz w:val="20"/>
                <w:szCs w:val="20"/>
              </w:rPr>
              <w:t>50</w:t>
            </w:r>
          </w:p>
        </w:tc>
        <w:tc>
          <w:tcPr>
            <w:tcW w:w="1620" w:type="dxa"/>
          </w:tcPr>
          <w:p w14:paraId="6ADA43E8" w14:textId="1A6285C2"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K</w:t>
            </w:r>
          </w:p>
          <w:p w14:paraId="7E613969" w14:textId="526C03A8"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Subcontracting Requirements</w:t>
            </w:r>
          </w:p>
        </w:tc>
        <w:tc>
          <w:tcPr>
            <w:tcW w:w="6660" w:type="dxa"/>
          </w:tcPr>
          <w:p w14:paraId="03455084" w14:textId="5EBC570E" w:rsidR="002E61BA" w:rsidRPr="00DB2EC8" w:rsidRDefault="002E61BA" w:rsidP="00697D15">
            <w:pPr>
              <w:pStyle w:val="BodyText2"/>
              <w:rPr>
                <w:sz w:val="20"/>
                <w:szCs w:val="20"/>
              </w:rPr>
            </w:pPr>
            <w:r w:rsidRPr="00DB2EC8">
              <w:rPr>
                <w:color w:val="auto"/>
                <w:sz w:val="20"/>
                <w:szCs w:val="20"/>
              </w:rPr>
              <w:t>For subcontract</w:t>
            </w:r>
            <w:r>
              <w:rPr>
                <w:color w:val="auto"/>
                <w:sz w:val="20"/>
                <w:szCs w:val="20"/>
              </w:rPr>
              <w:t>ed roles</w:t>
            </w:r>
            <w:r w:rsidRPr="00DB2EC8">
              <w:rPr>
                <w:color w:val="auto"/>
                <w:sz w:val="20"/>
                <w:szCs w:val="20"/>
              </w:rPr>
              <w:t xml:space="preserve"> included in the proposal, describe </w:t>
            </w:r>
            <w:r w:rsidRPr="00DB2EC8">
              <w:rPr>
                <w:sz w:val="20"/>
                <w:szCs w:val="20"/>
              </w:rPr>
              <w:t xml:space="preserve">the </w:t>
            </w:r>
            <w:r>
              <w:rPr>
                <w:sz w:val="20"/>
                <w:szCs w:val="20"/>
              </w:rPr>
              <w:t>Bidder</w:t>
            </w:r>
            <w:r w:rsidRPr="00DB2EC8">
              <w:rPr>
                <w:sz w:val="20"/>
                <w:szCs w:val="20"/>
              </w:rPr>
              <w:t xml:space="preserve">’s process for monitoring and evaluating performance and compliance, including but not limited to how the </w:t>
            </w:r>
            <w:r>
              <w:rPr>
                <w:sz w:val="20"/>
                <w:szCs w:val="20"/>
              </w:rPr>
              <w:t>Bidder</w:t>
            </w:r>
            <w:r w:rsidRPr="00DB2EC8">
              <w:rPr>
                <w:sz w:val="20"/>
                <w:szCs w:val="20"/>
              </w:rPr>
              <w:t xml:space="preserve"> will:</w:t>
            </w:r>
          </w:p>
          <w:p w14:paraId="79A4E703" w14:textId="77777777" w:rsidR="002E61BA" w:rsidRPr="00DB2EC8" w:rsidRDefault="002E61BA" w:rsidP="00697D15">
            <w:pPr>
              <w:spacing w:after="0" w:line="240" w:lineRule="auto"/>
              <w:rPr>
                <w:rFonts w:ascii="Arial" w:hAnsi="Arial" w:cs="Arial"/>
                <w:sz w:val="20"/>
                <w:szCs w:val="20"/>
              </w:rPr>
            </w:pPr>
          </w:p>
          <w:p w14:paraId="152E970C"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Ensure receipt of all required data including encounter data.</w:t>
            </w:r>
          </w:p>
          <w:p w14:paraId="37655897"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Ensure that utilization of health care services is at an appropriate level.</w:t>
            </w:r>
          </w:p>
          <w:p w14:paraId="4604704C"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Ensure delivery of administrative and health care services at an acceptable or higher level of care to meet all standards required by this RFP.</w:t>
            </w:r>
          </w:p>
          <w:p w14:paraId="3354EC7A"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Ensure adherence to required grievance policies and procedures.</w:t>
            </w:r>
          </w:p>
          <w:p w14:paraId="5C00C821"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Ensure that subcontracts do not contain terms for reimbursement at rates that are less than the published Medicaid FFS rate in effect on the date of service unless a request has been submitted to and approved by MLTC.</w:t>
            </w:r>
          </w:p>
          <w:p w14:paraId="72E47F5B" w14:textId="77777777" w:rsidR="002E61BA" w:rsidRPr="00DB2EC8" w:rsidRDefault="002E61BA" w:rsidP="00697D15">
            <w:pPr>
              <w:pStyle w:val="BodyText2"/>
              <w:rPr>
                <w:sz w:val="20"/>
                <w:szCs w:val="20"/>
              </w:rPr>
            </w:pPr>
          </w:p>
        </w:tc>
        <w:tc>
          <w:tcPr>
            <w:tcW w:w="1800" w:type="dxa"/>
          </w:tcPr>
          <w:p w14:paraId="32E77CD2" w14:textId="061C8110" w:rsidR="002E61BA" w:rsidRPr="00DB2EC8" w:rsidRDefault="002E61BA" w:rsidP="0031529A">
            <w:pPr>
              <w:jc w:val="center"/>
              <w:rPr>
                <w:rFonts w:ascii="Arial" w:hAnsi="Arial" w:cs="Arial"/>
                <w:sz w:val="20"/>
                <w:szCs w:val="20"/>
              </w:rPr>
            </w:pPr>
            <w:r>
              <w:rPr>
                <w:rFonts w:ascii="Arial" w:hAnsi="Arial" w:cs="Arial"/>
                <w:sz w:val="20"/>
                <w:szCs w:val="20"/>
              </w:rPr>
              <w:t>8</w:t>
            </w:r>
          </w:p>
          <w:p w14:paraId="42F6BCF8" w14:textId="60D3A82C" w:rsidR="002E61BA" w:rsidRPr="00DB2EC8" w:rsidRDefault="002E61BA" w:rsidP="0031529A">
            <w:pPr>
              <w:jc w:val="center"/>
              <w:rPr>
                <w:rFonts w:ascii="Arial" w:hAnsi="Arial" w:cs="Arial"/>
                <w:sz w:val="20"/>
                <w:szCs w:val="20"/>
              </w:rPr>
            </w:pPr>
          </w:p>
        </w:tc>
      </w:tr>
      <w:tr w:rsidR="002E61BA" w:rsidRPr="00DB2EC8" w14:paraId="11EE837F" w14:textId="6A5E8DC0" w:rsidTr="002E61BA">
        <w:tc>
          <w:tcPr>
            <w:tcW w:w="630" w:type="dxa"/>
          </w:tcPr>
          <w:p w14:paraId="620AF6F2" w14:textId="55348CA8" w:rsidR="002E61BA" w:rsidRPr="00DB2EC8" w:rsidRDefault="002E61BA" w:rsidP="0097678E">
            <w:pPr>
              <w:pStyle w:val="Revision"/>
              <w:spacing w:after="160" w:line="259" w:lineRule="auto"/>
              <w:jc w:val="center"/>
              <w:rPr>
                <w:rFonts w:ascii="Arial" w:hAnsi="Arial" w:cs="Arial"/>
                <w:sz w:val="20"/>
                <w:szCs w:val="20"/>
              </w:rPr>
            </w:pPr>
            <w:r>
              <w:rPr>
                <w:rFonts w:ascii="Arial" w:hAnsi="Arial" w:cs="Arial"/>
                <w:sz w:val="20"/>
                <w:szCs w:val="20"/>
              </w:rPr>
              <w:t>51</w:t>
            </w:r>
          </w:p>
        </w:tc>
        <w:tc>
          <w:tcPr>
            <w:tcW w:w="1620" w:type="dxa"/>
          </w:tcPr>
          <w:p w14:paraId="59B09DB2"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679E9233"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495B94E1" w14:textId="6DB7A045" w:rsidR="002E61BA" w:rsidRPr="00DB2EC8" w:rsidRDefault="002E61BA" w:rsidP="00697D15">
            <w:pPr>
              <w:rPr>
                <w:rFonts w:ascii="Arial" w:hAnsi="Arial" w:cs="Arial"/>
                <w:sz w:val="20"/>
                <w:szCs w:val="20"/>
              </w:rPr>
            </w:pPr>
            <w:r w:rsidRPr="00DB2EC8">
              <w:rPr>
                <w:rFonts w:ascii="Arial" w:hAnsi="Arial" w:cs="Arial"/>
                <w:sz w:val="20"/>
                <w:szCs w:val="20"/>
              </w:rPr>
              <w:t xml:space="preserve">Provide a comprehensive discussion of the </w:t>
            </w:r>
            <w:r>
              <w:rPr>
                <w:rFonts w:ascii="Arial" w:hAnsi="Arial" w:cs="Arial"/>
                <w:sz w:val="20"/>
                <w:szCs w:val="20"/>
              </w:rPr>
              <w:t xml:space="preserve">Bidder’s </w:t>
            </w:r>
            <w:r w:rsidRPr="00DB2EC8">
              <w:rPr>
                <w:rFonts w:ascii="Arial" w:hAnsi="Arial" w:cs="Arial"/>
                <w:sz w:val="20"/>
                <w:szCs w:val="20"/>
              </w:rPr>
              <w:t>care management program,</w:t>
            </w:r>
            <w:r w:rsidRPr="00DB2EC8">
              <w:rPr>
                <w:rFonts w:ascii="Arial" w:hAnsi="Arial" w:cs="Arial"/>
                <w:color w:val="FF0000"/>
                <w:sz w:val="20"/>
                <w:szCs w:val="20"/>
              </w:rPr>
              <w:t xml:space="preserve"> </w:t>
            </w:r>
            <w:r w:rsidRPr="00DB2EC8">
              <w:rPr>
                <w:rFonts w:ascii="Arial" w:hAnsi="Arial" w:cs="Arial"/>
                <w:sz w:val="20"/>
                <w:szCs w:val="20"/>
              </w:rPr>
              <w:t>including:</w:t>
            </w:r>
          </w:p>
          <w:p w14:paraId="596B5A39"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Coordination of services using person-centered strategies.</w:t>
            </w:r>
          </w:p>
          <w:p w14:paraId="0671186C"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Interventions focused on the whole person.</w:t>
            </w:r>
          </w:p>
          <w:p w14:paraId="3BC2A74C"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Management of co-morbidities</w:t>
            </w:r>
            <w:r>
              <w:rPr>
                <w:rFonts w:cs="Arial"/>
                <w:sz w:val="20"/>
                <w:szCs w:val="20"/>
              </w:rPr>
              <w:t>, including SUD</w:t>
            </w:r>
            <w:r w:rsidRPr="00DB2EC8">
              <w:rPr>
                <w:rFonts w:cs="Arial"/>
                <w:sz w:val="20"/>
                <w:szCs w:val="20"/>
              </w:rPr>
              <w:t>.</w:t>
            </w:r>
          </w:p>
          <w:p w14:paraId="3598F410"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Incorporation of best practices for behavioral</w:t>
            </w:r>
            <w:r>
              <w:rPr>
                <w:rFonts w:cs="Arial"/>
                <w:sz w:val="20"/>
                <w:szCs w:val="20"/>
              </w:rPr>
              <w:t xml:space="preserve"> and mental</w:t>
            </w:r>
            <w:r w:rsidRPr="00DB2EC8">
              <w:rPr>
                <w:rFonts w:cs="Arial"/>
                <w:sz w:val="20"/>
                <w:szCs w:val="20"/>
              </w:rPr>
              <w:t xml:space="preserve"> health.</w:t>
            </w:r>
          </w:p>
          <w:p w14:paraId="47D7E167"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Member engagement in self-management strategies.</w:t>
            </w:r>
          </w:p>
          <w:p w14:paraId="3FEF1338"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Social determinants of health, including risk and protective factors for behavioral health concerns.</w:t>
            </w:r>
          </w:p>
          <w:p w14:paraId="51C12D46" w14:textId="77777777" w:rsidR="002E61BA" w:rsidRPr="00DB2EC8" w:rsidRDefault="002E61BA" w:rsidP="00697D15">
            <w:pPr>
              <w:pStyle w:val="ListParagraph"/>
              <w:numPr>
                <w:ilvl w:val="0"/>
                <w:numId w:val="5"/>
              </w:numPr>
              <w:jc w:val="left"/>
              <w:rPr>
                <w:rFonts w:cs="Arial"/>
                <w:sz w:val="20"/>
                <w:szCs w:val="20"/>
              </w:rPr>
            </w:pPr>
            <w:r w:rsidRPr="00DB2EC8">
              <w:rPr>
                <w:rFonts w:cs="Arial"/>
                <w:sz w:val="20"/>
                <w:szCs w:val="20"/>
              </w:rPr>
              <w:t>Identification and tracking of members whose clinical conditions or social factors place them at an increased risk for circumstances necessitating a higher level of care management services.</w:t>
            </w:r>
          </w:p>
          <w:p w14:paraId="7AF2BFC7" w14:textId="7BB7D2A0" w:rsidR="002E61BA" w:rsidRPr="00DB2EC8" w:rsidRDefault="002E61BA" w:rsidP="00697D15">
            <w:pPr>
              <w:rPr>
                <w:rFonts w:ascii="Arial" w:hAnsi="Arial" w:cs="Arial"/>
                <w:sz w:val="20"/>
                <w:szCs w:val="20"/>
              </w:rPr>
            </w:pPr>
            <w:r w:rsidRPr="00DB2EC8">
              <w:rPr>
                <w:rFonts w:ascii="Arial" w:hAnsi="Arial" w:cs="Arial"/>
                <w:sz w:val="20"/>
                <w:szCs w:val="20"/>
              </w:rPr>
              <w:t xml:space="preserve">Provide case studies and experience from other states illustrating the </w:t>
            </w:r>
            <w:r>
              <w:rPr>
                <w:rFonts w:ascii="Arial" w:hAnsi="Arial" w:cs="Arial"/>
                <w:sz w:val="20"/>
                <w:szCs w:val="20"/>
              </w:rPr>
              <w:t>Bidder’s</w:t>
            </w:r>
            <w:r w:rsidRPr="00DB2EC8">
              <w:rPr>
                <w:rFonts w:ascii="Arial" w:hAnsi="Arial" w:cs="Arial"/>
                <w:sz w:val="20"/>
                <w:szCs w:val="20"/>
              </w:rPr>
              <w:t xml:space="preserve"> ability to successfully address community differences in its care management approach.</w:t>
            </w:r>
          </w:p>
        </w:tc>
        <w:tc>
          <w:tcPr>
            <w:tcW w:w="1800" w:type="dxa"/>
          </w:tcPr>
          <w:p w14:paraId="4DB41DF8" w14:textId="77777777" w:rsidR="002E61BA" w:rsidRPr="00DB2EC8" w:rsidRDefault="002E61BA" w:rsidP="0031529A">
            <w:pPr>
              <w:jc w:val="center"/>
              <w:rPr>
                <w:rFonts w:ascii="Arial" w:hAnsi="Arial" w:cs="Arial"/>
                <w:sz w:val="20"/>
                <w:szCs w:val="20"/>
              </w:rPr>
            </w:pPr>
            <w:r w:rsidRPr="00DB2EC8">
              <w:rPr>
                <w:rFonts w:ascii="Arial" w:hAnsi="Arial" w:cs="Arial"/>
                <w:sz w:val="20"/>
                <w:szCs w:val="20"/>
              </w:rPr>
              <w:t>Not applicable</w:t>
            </w:r>
          </w:p>
        </w:tc>
      </w:tr>
      <w:tr w:rsidR="002E61BA" w:rsidRPr="00DB2EC8" w14:paraId="6630775E" w14:textId="3087789C" w:rsidTr="002E61BA">
        <w:tc>
          <w:tcPr>
            <w:tcW w:w="630" w:type="dxa"/>
          </w:tcPr>
          <w:p w14:paraId="06374ECC" w14:textId="72635B62" w:rsidR="002E61BA" w:rsidRPr="00DB2EC8" w:rsidRDefault="002E61BA" w:rsidP="0097678E">
            <w:pPr>
              <w:jc w:val="center"/>
              <w:rPr>
                <w:rFonts w:ascii="Arial" w:hAnsi="Arial" w:cs="Arial"/>
                <w:sz w:val="20"/>
                <w:szCs w:val="20"/>
              </w:rPr>
            </w:pPr>
            <w:r>
              <w:rPr>
                <w:rFonts w:ascii="Arial" w:hAnsi="Arial" w:cs="Arial"/>
                <w:sz w:val="20"/>
                <w:szCs w:val="20"/>
              </w:rPr>
              <w:t>52</w:t>
            </w:r>
          </w:p>
        </w:tc>
        <w:tc>
          <w:tcPr>
            <w:tcW w:w="1620" w:type="dxa"/>
          </w:tcPr>
          <w:p w14:paraId="12D6894E"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4B5E3AB8"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w:t>
            </w:r>
            <w:r>
              <w:rPr>
                <w:rFonts w:ascii="Arial" w:hAnsi="Arial" w:cs="Arial"/>
                <w:sz w:val="20"/>
                <w:szCs w:val="20"/>
              </w:rPr>
              <w:lastRenderedPageBreak/>
              <w:t>and Case Management</w:t>
            </w:r>
          </w:p>
        </w:tc>
        <w:tc>
          <w:tcPr>
            <w:tcW w:w="6660" w:type="dxa"/>
          </w:tcPr>
          <w:p w14:paraId="78FF8653" w14:textId="7C55786F" w:rsidR="002E61BA" w:rsidRPr="00DB2EC8" w:rsidRDefault="002E61BA" w:rsidP="00937CC6">
            <w:pPr>
              <w:rPr>
                <w:rFonts w:ascii="Arial" w:hAnsi="Arial" w:cs="Arial"/>
                <w:sz w:val="20"/>
                <w:szCs w:val="20"/>
              </w:rPr>
            </w:pPr>
            <w:r w:rsidRPr="00DB2EC8">
              <w:rPr>
                <w:rFonts w:ascii="Arial" w:hAnsi="Arial" w:cs="Arial"/>
                <w:sz w:val="20"/>
                <w:szCs w:val="20"/>
              </w:rPr>
              <w:lastRenderedPageBreak/>
              <w:t xml:space="preserve">Describe the </w:t>
            </w:r>
            <w:r>
              <w:rPr>
                <w:rFonts w:ascii="Arial" w:hAnsi="Arial" w:cs="Arial"/>
                <w:sz w:val="20"/>
                <w:szCs w:val="20"/>
              </w:rPr>
              <w:t>Bidder’s</w:t>
            </w:r>
            <w:r w:rsidRPr="00DB2EC8">
              <w:rPr>
                <w:rFonts w:ascii="Arial" w:hAnsi="Arial" w:cs="Arial"/>
                <w:sz w:val="20"/>
                <w:szCs w:val="20"/>
              </w:rPr>
              <w:t xml:space="preserve"> approach for identifying members in need of care management services, including:</w:t>
            </w:r>
          </w:p>
          <w:p w14:paraId="7DD1040D"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lastRenderedPageBreak/>
              <w:t>The proposed process for providing a health risk screening to all members upon enrollment to identify and assess members potentially eligible for care management services.</w:t>
            </w:r>
          </w:p>
          <w:p w14:paraId="5695681F" w14:textId="1AE94746"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 xml:space="preserve">A description of the algorithms and methodologies the </w:t>
            </w:r>
            <w:r>
              <w:rPr>
                <w:rFonts w:cs="Arial"/>
                <w:sz w:val="20"/>
                <w:szCs w:val="20"/>
              </w:rPr>
              <w:t>Bidder</w:t>
            </w:r>
            <w:r w:rsidRPr="00DB2EC8">
              <w:rPr>
                <w:rFonts w:cs="Arial"/>
                <w:sz w:val="20"/>
                <w:szCs w:val="20"/>
              </w:rPr>
              <w:t xml:space="preserve"> will use to identify members potentially eligible for care management.</w:t>
            </w:r>
          </w:p>
          <w:p w14:paraId="6E5BD413" w14:textId="0B64FD70" w:rsidR="002E61BA" w:rsidRPr="00DB2EC8" w:rsidRDefault="002E61BA" w:rsidP="00475F00">
            <w:pPr>
              <w:pStyle w:val="ListParagraph"/>
              <w:numPr>
                <w:ilvl w:val="0"/>
                <w:numId w:val="5"/>
              </w:numPr>
              <w:jc w:val="left"/>
              <w:rPr>
                <w:rFonts w:cs="Arial"/>
                <w:sz w:val="20"/>
                <w:szCs w:val="20"/>
              </w:rPr>
            </w:pPr>
            <w:r w:rsidRPr="00DB2EC8">
              <w:rPr>
                <w:rFonts w:cs="Arial"/>
                <w:sz w:val="20"/>
                <w:szCs w:val="20"/>
              </w:rPr>
              <w:t>The proposed process for conducting health risk assessments for members identified as potentially eligible for care management</w:t>
            </w:r>
            <w:r>
              <w:rPr>
                <w:rFonts w:cs="Arial"/>
                <w:sz w:val="20"/>
                <w:szCs w:val="20"/>
              </w:rPr>
              <w:t xml:space="preserve">, </w:t>
            </w:r>
            <w:r w:rsidRPr="00DB2EC8">
              <w:rPr>
                <w:rFonts w:cs="Arial"/>
                <w:sz w:val="20"/>
                <w:szCs w:val="20"/>
              </w:rPr>
              <w:t xml:space="preserve">including those who have or are likely to experience catastrophic or other high-cost or high-risk conditions. Submit the proposed health risk assessment template that the </w:t>
            </w:r>
            <w:r>
              <w:rPr>
                <w:rFonts w:cs="Arial"/>
                <w:sz w:val="20"/>
                <w:szCs w:val="20"/>
              </w:rPr>
              <w:t>Bidder</w:t>
            </w:r>
            <w:r w:rsidRPr="00DB2EC8">
              <w:rPr>
                <w:rFonts w:cs="Arial"/>
                <w:sz w:val="20"/>
                <w:szCs w:val="20"/>
              </w:rPr>
              <w:t xml:space="preserve"> plans to use.</w:t>
            </w:r>
          </w:p>
        </w:tc>
        <w:tc>
          <w:tcPr>
            <w:tcW w:w="1800" w:type="dxa"/>
          </w:tcPr>
          <w:p w14:paraId="5F035F8C" w14:textId="77777777" w:rsidR="002E61BA" w:rsidRDefault="002E61BA" w:rsidP="0031529A">
            <w:pPr>
              <w:jc w:val="center"/>
              <w:rPr>
                <w:rFonts w:ascii="Arial" w:hAnsi="Arial" w:cs="Arial"/>
                <w:sz w:val="20"/>
                <w:szCs w:val="20"/>
              </w:rPr>
            </w:pPr>
            <w:r w:rsidRPr="00DB2EC8">
              <w:rPr>
                <w:rFonts w:ascii="Arial" w:hAnsi="Arial" w:cs="Arial"/>
                <w:sz w:val="20"/>
                <w:szCs w:val="20"/>
              </w:rPr>
              <w:lastRenderedPageBreak/>
              <w:t>5</w:t>
            </w:r>
          </w:p>
          <w:p w14:paraId="1D4CCCB5" w14:textId="633155F2" w:rsidR="002E61BA" w:rsidRPr="00970939" w:rsidRDefault="002E61BA" w:rsidP="0031529A">
            <w:pPr>
              <w:jc w:val="center"/>
              <w:rPr>
                <w:rFonts w:ascii="Arial" w:hAnsi="Arial" w:cs="Arial"/>
                <w:sz w:val="20"/>
                <w:szCs w:val="20"/>
              </w:rPr>
            </w:pPr>
            <w:r>
              <w:rPr>
                <w:rFonts w:ascii="Arial" w:hAnsi="Arial" w:cs="Arial"/>
                <w:sz w:val="20"/>
                <w:szCs w:val="20"/>
              </w:rPr>
              <w:lastRenderedPageBreak/>
              <w:t xml:space="preserve">Excluding the </w:t>
            </w:r>
            <w:r w:rsidRPr="00970939">
              <w:rPr>
                <w:rFonts w:ascii="Arial" w:hAnsi="Arial" w:cs="Arial"/>
                <w:sz w:val="20"/>
                <w:szCs w:val="20"/>
              </w:rPr>
              <w:t>example risk assessment</w:t>
            </w:r>
          </w:p>
          <w:p w14:paraId="53E3D35D" w14:textId="545652FD" w:rsidR="002E61BA" w:rsidRPr="00DB2EC8" w:rsidRDefault="002E61BA" w:rsidP="0031529A">
            <w:pPr>
              <w:jc w:val="center"/>
              <w:rPr>
                <w:rFonts w:ascii="Arial" w:hAnsi="Arial" w:cs="Arial"/>
                <w:sz w:val="20"/>
                <w:szCs w:val="20"/>
              </w:rPr>
            </w:pPr>
          </w:p>
        </w:tc>
      </w:tr>
      <w:tr w:rsidR="002E61BA" w:rsidRPr="00DB2EC8" w14:paraId="4DC7E5F9" w14:textId="7B1D5CD0" w:rsidTr="002E61BA">
        <w:tc>
          <w:tcPr>
            <w:tcW w:w="630" w:type="dxa"/>
          </w:tcPr>
          <w:p w14:paraId="6C603028" w14:textId="0EDF2C0E" w:rsidR="002E61BA" w:rsidRPr="00DB2EC8" w:rsidRDefault="002E61BA" w:rsidP="0097678E">
            <w:pPr>
              <w:jc w:val="center"/>
              <w:rPr>
                <w:rFonts w:ascii="Arial" w:hAnsi="Arial" w:cs="Arial"/>
                <w:sz w:val="20"/>
                <w:szCs w:val="20"/>
              </w:rPr>
            </w:pPr>
            <w:r>
              <w:rPr>
                <w:rFonts w:ascii="Arial" w:hAnsi="Arial" w:cs="Arial"/>
                <w:sz w:val="20"/>
                <w:szCs w:val="20"/>
              </w:rPr>
              <w:lastRenderedPageBreak/>
              <w:t>53</w:t>
            </w:r>
          </w:p>
        </w:tc>
        <w:tc>
          <w:tcPr>
            <w:tcW w:w="1620" w:type="dxa"/>
          </w:tcPr>
          <w:p w14:paraId="412454A9"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29D0A10D"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43BF3867" w14:textId="77777777" w:rsidR="002E61BA" w:rsidRPr="00DB2EC8" w:rsidRDefault="002E61BA" w:rsidP="00937CC6">
            <w:pPr>
              <w:rPr>
                <w:rFonts w:ascii="Arial" w:hAnsi="Arial" w:cs="Arial"/>
                <w:sz w:val="20"/>
                <w:szCs w:val="20"/>
              </w:rPr>
            </w:pPr>
            <w:r w:rsidRPr="00DB2EC8">
              <w:rPr>
                <w:rFonts w:ascii="Arial" w:hAnsi="Arial" w:cs="Arial"/>
                <w:sz w:val="20"/>
                <w:szCs w:val="20"/>
              </w:rPr>
              <w:t>Describe the specific types of services members will receive at each risk level.  Provide recommendations for additional innovative care management strategies, if any, MLTC may want to consider.</w:t>
            </w:r>
          </w:p>
        </w:tc>
        <w:tc>
          <w:tcPr>
            <w:tcW w:w="1800" w:type="dxa"/>
          </w:tcPr>
          <w:p w14:paraId="19E3A89A" w14:textId="519A893D" w:rsidR="002E61BA" w:rsidRPr="00DB2EC8" w:rsidRDefault="002E61BA" w:rsidP="0031529A">
            <w:pPr>
              <w:jc w:val="center"/>
              <w:rPr>
                <w:rFonts w:ascii="Arial" w:hAnsi="Arial" w:cs="Arial"/>
                <w:sz w:val="20"/>
                <w:szCs w:val="20"/>
              </w:rPr>
            </w:pPr>
            <w:r w:rsidRPr="00DB2EC8">
              <w:rPr>
                <w:rFonts w:ascii="Arial" w:hAnsi="Arial" w:cs="Arial"/>
                <w:sz w:val="20"/>
                <w:szCs w:val="20"/>
              </w:rPr>
              <w:t>5</w:t>
            </w:r>
          </w:p>
        </w:tc>
      </w:tr>
      <w:tr w:rsidR="002E61BA" w:rsidRPr="00DB2EC8" w14:paraId="15A6622D" w14:textId="04B63EC3" w:rsidTr="002E61BA">
        <w:tc>
          <w:tcPr>
            <w:tcW w:w="630" w:type="dxa"/>
          </w:tcPr>
          <w:p w14:paraId="08CE6CFC" w14:textId="119C892F" w:rsidR="002E61BA" w:rsidRPr="00DB2EC8" w:rsidRDefault="002E61BA" w:rsidP="0097678E">
            <w:pPr>
              <w:jc w:val="center"/>
              <w:rPr>
                <w:rFonts w:ascii="Arial" w:hAnsi="Arial" w:cs="Arial"/>
                <w:sz w:val="20"/>
                <w:szCs w:val="20"/>
              </w:rPr>
            </w:pPr>
            <w:r>
              <w:rPr>
                <w:rFonts w:ascii="Arial" w:hAnsi="Arial" w:cs="Arial"/>
                <w:sz w:val="20"/>
                <w:szCs w:val="20"/>
              </w:rPr>
              <w:t>54</w:t>
            </w:r>
          </w:p>
        </w:tc>
        <w:tc>
          <w:tcPr>
            <w:tcW w:w="1620" w:type="dxa"/>
          </w:tcPr>
          <w:p w14:paraId="7237A5C2"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5BDEF5BE"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13865404" w14:textId="16586103" w:rsidR="002E61BA" w:rsidRPr="00DB2EC8" w:rsidRDefault="002E61BA" w:rsidP="00937CC6">
            <w:pPr>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Bidder</w:t>
            </w:r>
            <w:r w:rsidRPr="00DB2EC8">
              <w:rPr>
                <w:rFonts w:ascii="Arial" w:hAnsi="Arial" w:cs="Arial"/>
                <w:sz w:val="20"/>
                <w:szCs w:val="20"/>
              </w:rPr>
              <w:t xml:space="preserve"> will assist members to identify and gain access to community resources that provide services the Medicaid program does not cover.</w:t>
            </w:r>
          </w:p>
        </w:tc>
        <w:tc>
          <w:tcPr>
            <w:tcW w:w="1800" w:type="dxa"/>
          </w:tcPr>
          <w:p w14:paraId="2351D6B3" w14:textId="0218C86D"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27D6C603" w14:textId="3471B101" w:rsidTr="002E61BA">
        <w:tc>
          <w:tcPr>
            <w:tcW w:w="630" w:type="dxa"/>
          </w:tcPr>
          <w:p w14:paraId="2B112753" w14:textId="44BD0CA0" w:rsidR="002E61BA" w:rsidRPr="00DB2EC8" w:rsidRDefault="002E61BA" w:rsidP="0097678E">
            <w:pPr>
              <w:jc w:val="center"/>
              <w:rPr>
                <w:rFonts w:ascii="Arial" w:hAnsi="Arial" w:cs="Arial"/>
                <w:sz w:val="20"/>
                <w:szCs w:val="20"/>
              </w:rPr>
            </w:pPr>
            <w:r>
              <w:rPr>
                <w:rFonts w:ascii="Arial" w:hAnsi="Arial" w:cs="Arial"/>
                <w:sz w:val="20"/>
                <w:szCs w:val="20"/>
              </w:rPr>
              <w:t>55</w:t>
            </w:r>
          </w:p>
        </w:tc>
        <w:tc>
          <w:tcPr>
            <w:tcW w:w="1620" w:type="dxa"/>
          </w:tcPr>
          <w:p w14:paraId="4C1E5FDC"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44506A6A"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5C0F4923" w14:textId="100C7B21"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strategy to address the unique challenges when </w:t>
            </w:r>
            <w:r>
              <w:rPr>
                <w:rFonts w:ascii="Arial" w:hAnsi="Arial" w:cs="Arial"/>
                <w:sz w:val="20"/>
                <w:szCs w:val="20"/>
              </w:rPr>
              <w:t>providing care and case management</w:t>
            </w:r>
            <w:r w:rsidRPr="00DB2EC8">
              <w:rPr>
                <w:rFonts w:ascii="Arial" w:hAnsi="Arial" w:cs="Arial"/>
                <w:sz w:val="20"/>
                <w:szCs w:val="20"/>
              </w:rPr>
              <w:t xml:space="preserve"> for dual-eligible individuals who receive their services from both Medicare and Medicaid.</w:t>
            </w:r>
          </w:p>
        </w:tc>
        <w:tc>
          <w:tcPr>
            <w:tcW w:w="1800" w:type="dxa"/>
          </w:tcPr>
          <w:p w14:paraId="51759B61" w14:textId="1F6C3CB8"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4A03EF40" w14:textId="0499E54A" w:rsidTr="002E61BA">
        <w:tc>
          <w:tcPr>
            <w:tcW w:w="630" w:type="dxa"/>
          </w:tcPr>
          <w:p w14:paraId="75771889" w14:textId="4FBA422E" w:rsidR="002E61BA" w:rsidRDefault="002E61BA" w:rsidP="0097678E">
            <w:pPr>
              <w:jc w:val="center"/>
              <w:rPr>
                <w:rFonts w:ascii="Arial" w:hAnsi="Arial" w:cs="Arial"/>
                <w:sz w:val="20"/>
                <w:szCs w:val="20"/>
              </w:rPr>
            </w:pPr>
            <w:r>
              <w:rPr>
                <w:rFonts w:ascii="Arial" w:hAnsi="Arial" w:cs="Arial"/>
                <w:sz w:val="20"/>
                <w:szCs w:val="20"/>
              </w:rPr>
              <w:t>56</w:t>
            </w:r>
          </w:p>
        </w:tc>
        <w:tc>
          <w:tcPr>
            <w:tcW w:w="1620" w:type="dxa"/>
          </w:tcPr>
          <w:p w14:paraId="74F5297E"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V.L</w:t>
            </w:r>
          </w:p>
          <w:p w14:paraId="7C45AC00" w14:textId="77777777" w:rsidR="002E61BA" w:rsidRPr="00DB2EC8" w:rsidDel="00E56565" w:rsidRDefault="002E61BA" w:rsidP="00F86D27">
            <w:pPr>
              <w:pStyle w:val="Revision"/>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17E46521" w14:textId="248B3A53" w:rsidR="002E61BA" w:rsidRPr="00DB2EC8" w:rsidRDefault="002E61BA" w:rsidP="00937CC6">
            <w:pPr>
              <w:rPr>
                <w:rFonts w:ascii="Arial" w:hAnsi="Arial" w:cs="Arial"/>
                <w:sz w:val="20"/>
                <w:szCs w:val="20"/>
              </w:rPr>
            </w:pPr>
            <w:r>
              <w:rPr>
                <w:rFonts w:ascii="Arial" w:hAnsi="Arial" w:cs="Arial"/>
                <w:sz w:val="20"/>
                <w:szCs w:val="20"/>
              </w:rPr>
              <w:t>Describe the Bidder’s strategy to address the unique challenges when providing care and case management to members who are chronically homeless o</w:t>
            </w:r>
            <w:r w:rsidR="00ED4D59">
              <w:rPr>
                <w:rFonts w:ascii="Arial" w:hAnsi="Arial" w:cs="Arial"/>
                <w:sz w:val="20"/>
                <w:szCs w:val="20"/>
              </w:rPr>
              <w:t>r</w:t>
            </w:r>
            <w:r>
              <w:rPr>
                <w:rFonts w:ascii="Arial" w:hAnsi="Arial" w:cs="Arial"/>
                <w:sz w:val="20"/>
                <w:szCs w:val="20"/>
              </w:rPr>
              <w:t xml:space="preserve"> are at risk for homelessness.</w:t>
            </w:r>
          </w:p>
        </w:tc>
        <w:tc>
          <w:tcPr>
            <w:tcW w:w="1800" w:type="dxa"/>
          </w:tcPr>
          <w:p w14:paraId="30085079" w14:textId="635276FB" w:rsidR="002E61BA" w:rsidRPr="00DB2EC8" w:rsidRDefault="002E61BA" w:rsidP="0031529A">
            <w:pPr>
              <w:jc w:val="center"/>
              <w:rPr>
                <w:rFonts w:ascii="Arial" w:hAnsi="Arial" w:cs="Arial"/>
                <w:sz w:val="20"/>
                <w:szCs w:val="20"/>
              </w:rPr>
            </w:pPr>
            <w:r>
              <w:rPr>
                <w:rFonts w:ascii="Arial" w:hAnsi="Arial" w:cs="Arial"/>
                <w:sz w:val="20"/>
                <w:szCs w:val="20"/>
              </w:rPr>
              <w:t>2</w:t>
            </w:r>
          </w:p>
        </w:tc>
      </w:tr>
      <w:tr w:rsidR="002E61BA" w:rsidRPr="00DB2EC8" w14:paraId="32E7F452" w14:textId="0E7BC2CC" w:rsidTr="002E61BA">
        <w:tc>
          <w:tcPr>
            <w:tcW w:w="630" w:type="dxa"/>
          </w:tcPr>
          <w:p w14:paraId="13FE340F" w14:textId="4998C6E5" w:rsidR="002E61BA" w:rsidRDefault="002E61BA" w:rsidP="0097678E">
            <w:pPr>
              <w:jc w:val="center"/>
              <w:rPr>
                <w:rFonts w:ascii="Arial" w:hAnsi="Arial" w:cs="Arial"/>
                <w:sz w:val="20"/>
                <w:szCs w:val="20"/>
              </w:rPr>
            </w:pPr>
            <w:r>
              <w:rPr>
                <w:rFonts w:ascii="Arial" w:hAnsi="Arial" w:cs="Arial"/>
                <w:sz w:val="20"/>
                <w:szCs w:val="20"/>
              </w:rPr>
              <w:t>57</w:t>
            </w:r>
          </w:p>
        </w:tc>
        <w:tc>
          <w:tcPr>
            <w:tcW w:w="1620" w:type="dxa"/>
          </w:tcPr>
          <w:p w14:paraId="1A1FD3B5"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V.L</w:t>
            </w:r>
          </w:p>
          <w:p w14:paraId="52097954" w14:textId="77777777" w:rsidR="002E61BA" w:rsidRPr="00DB2EC8" w:rsidDel="00E56565" w:rsidRDefault="002E61BA" w:rsidP="00F86D27">
            <w:pPr>
              <w:pStyle w:val="Revision"/>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50807CA8" w14:textId="77777777" w:rsidR="002E61BA" w:rsidRPr="00DB2EC8" w:rsidRDefault="002E61BA" w:rsidP="00937CC6">
            <w:pPr>
              <w:rPr>
                <w:rFonts w:ascii="Arial" w:hAnsi="Arial" w:cs="Arial"/>
                <w:sz w:val="20"/>
                <w:szCs w:val="20"/>
              </w:rPr>
            </w:pPr>
            <w:r>
              <w:rPr>
                <w:rFonts w:ascii="Arial" w:hAnsi="Arial" w:cs="Arial"/>
                <w:sz w:val="20"/>
                <w:szCs w:val="20"/>
              </w:rPr>
              <w:t>Describe the process for care and case management for foster children and adolescents aging out of the foster care system.</w:t>
            </w:r>
          </w:p>
        </w:tc>
        <w:tc>
          <w:tcPr>
            <w:tcW w:w="1800" w:type="dxa"/>
          </w:tcPr>
          <w:p w14:paraId="6C3B1D82" w14:textId="27A87910" w:rsidR="002E61BA" w:rsidRPr="00DB2EC8" w:rsidRDefault="002E61BA" w:rsidP="0031529A">
            <w:pPr>
              <w:jc w:val="center"/>
              <w:rPr>
                <w:rFonts w:ascii="Arial" w:hAnsi="Arial" w:cs="Arial"/>
                <w:sz w:val="20"/>
                <w:szCs w:val="20"/>
              </w:rPr>
            </w:pPr>
            <w:r>
              <w:rPr>
                <w:rFonts w:ascii="Arial" w:hAnsi="Arial" w:cs="Arial"/>
                <w:sz w:val="20"/>
                <w:szCs w:val="20"/>
              </w:rPr>
              <w:t>2</w:t>
            </w:r>
          </w:p>
        </w:tc>
      </w:tr>
      <w:tr w:rsidR="002E61BA" w:rsidRPr="00DB2EC8" w14:paraId="2D13DFAC" w14:textId="64672DAB" w:rsidTr="002E61BA">
        <w:tc>
          <w:tcPr>
            <w:tcW w:w="630" w:type="dxa"/>
          </w:tcPr>
          <w:p w14:paraId="0794BD71" w14:textId="62968B59" w:rsidR="002E61BA" w:rsidRDefault="002E61BA" w:rsidP="0097678E">
            <w:pPr>
              <w:jc w:val="center"/>
              <w:rPr>
                <w:rFonts w:ascii="Arial" w:hAnsi="Arial" w:cs="Arial"/>
                <w:sz w:val="20"/>
                <w:szCs w:val="20"/>
              </w:rPr>
            </w:pPr>
            <w:r>
              <w:rPr>
                <w:rFonts w:ascii="Arial" w:hAnsi="Arial" w:cs="Arial"/>
                <w:sz w:val="20"/>
                <w:szCs w:val="20"/>
              </w:rPr>
              <w:t>58</w:t>
            </w:r>
          </w:p>
        </w:tc>
        <w:tc>
          <w:tcPr>
            <w:tcW w:w="1620" w:type="dxa"/>
          </w:tcPr>
          <w:p w14:paraId="70344EBF"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V.L</w:t>
            </w:r>
          </w:p>
          <w:p w14:paraId="21BDE628" w14:textId="77777777" w:rsidR="002E61BA" w:rsidRPr="00DB2EC8" w:rsidDel="00E56565" w:rsidRDefault="002E61BA" w:rsidP="00F86D27">
            <w:pPr>
              <w:pStyle w:val="Revision"/>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0D334E3F" w14:textId="77777777" w:rsidR="002E61BA" w:rsidRPr="00DB2EC8" w:rsidRDefault="002E61BA" w:rsidP="00937CC6">
            <w:pPr>
              <w:rPr>
                <w:rFonts w:ascii="Arial" w:hAnsi="Arial" w:cs="Arial"/>
                <w:sz w:val="20"/>
                <w:szCs w:val="20"/>
              </w:rPr>
            </w:pPr>
            <w:r>
              <w:rPr>
                <w:rFonts w:ascii="Arial" w:hAnsi="Arial" w:cs="Arial"/>
                <w:sz w:val="20"/>
                <w:szCs w:val="20"/>
              </w:rPr>
              <w:t>Describe the process for care and case management for members residing in an ALF or LTC facility.</w:t>
            </w:r>
          </w:p>
        </w:tc>
        <w:tc>
          <w:tcPr>
            <w:tcW w:w="1800" w:type="dxa"/>
          </w:tcPr>
          <w:p w14:paraId="044D85D5" w14:textId="30373046" w:rsidR="002E61BA" w:rsidRPr="00DB2EC8" w:rsidRDefault="002E61BA" w:rsidP="0031529A">
            <w:pPr>
              <w:jc w:val="center"/>
              <w:rPr>
                <w:rFonts w:ascii="Arial" w:hAnsi="Arial" w:cs="Arial"/>
                <w:sz w:val="20"/>
                <w:szCs w:val="20"/>
              </w:rPr>
            </w:pPr>
            <w:r>
              <w:rPr>
                <w:rFonts w:ascii="Arial" w:hAnsi="Arial" w:cs="Arial"/>
                <w:sz w:val="20"/>
                <w:szCs w:val="20"/>
              </w:rPr>
              <w:t>2</w:t>
            </w:r>
          </w:p>
        </w:tc>
      </w:tr>
      <w:tr w:rsidR="002E61BA" w:rsidRPr="00DB2EC8" w14:paraId="1038937A" w14:textId="43514E0C" w:rsidTr="002E61BA">
        <w:tc>
          <w:tcPr>
            <w:tcW w:w="630" w:type="dxa"/>
          </w:tcPr>
          <w:p w14:paraId="6E78922A" w14:textId="77994FA9" w:rsidR="002E61BA" w:rsidRPr="00DB2EC8" w:rsidRDefault="002E61BA" w:rsidP="0097678E">
            <w:pPr>
              <w:jc w:val="center"/>
              <w:rPr>
                <w:rFonts w:ascii="Arial" w:hAnsi="Arial" w:cs="Arial"/>
                <w:sz w:val="20"/>
                <w:szCs w:val="20"/>
              </w:rPr>
            </w:pPr>
            <w:r>
              <w:rPr>
                <w:rFonts w:ascii="Arial" w:hAnsi="Arial" w:cs="Arial"/>
                <w:sz w:val="20"/>
                <w:szCs w:val="20"/>
              </w:rPr>
              <w:t>59</w:t>
            </w:r>
          </w:p>
        </w:tc>
        <w:tc>
          <w:tcPr>
            <w:tcW w:w="1620" w:type="dxa"/>
          </w:tcPr>
          <w:p w14:paraId="228C3671"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78115727"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4C4965A8" w14:textId="77777777"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process for care </w:t>
            </w:r>
            <w:r>
              <w:rPr>
                <w:rFonts w:ascii="Arial" w:hAnsi="Arial" w:cs="Arial"/>
                <w:sz w:val="20"/>
                <w:szCs w:val="20"/>
              </w:rPr>
              <w:t>and case management</w:t>
            </w:r>
            <w:r w:rsidRPr="00DB2EC8">
              <w:rPr>
                <w:rFonts w:ascii="Arial" w:hAnsi="Arial" w:cs="Arial"/>
                <w:sz w:val="20"/>
                <w:szCs w:val="20"/>
              </w:rPr>
              <w:t xml:space="preserve"> for members who are Tribal members or are otherwise eligible for care through Indian Health Services.</w:t>
            </w:r>
          </w:p>
        </w:tc>
        <w:tc>
          <w:tcPr>
            <w:tcW w:w="1800" w:type="dxa"/>
          </w:tcPr>
          <w:p w14:paraId="36CDCCDA" w14:textId="1AEFD41E" w:rsidR="002E61BA" w:rsidRPr="00DB2EC8" w:rsidRDefault="002E61BA" w:rsidP="0031529A">
            <w:pPr>
              <w:jc w:val="center"/>
              <w:rPr>
                <w:rFonts w:ascii="Arial" w:hAnsi="Arial" w:cs="Arial"/>
                <w:sz w:val="20"/>
                <w:szCs w:val="20"/>
              </w:rPr>
            </w:pPr>
            <w:r w:rsidRPr="00DB2EC8">
              <w:rPr>
                <w:rFonts w:ascii="Arial" w:hAnsi="Arial" w:cs="Arial"/>
                <w:sz w:val="20"/>
                <w:szCs w:val="20"/>
              </w:rPr>
              <w:t>1</w:t>
            </w:r>
          </w:p>
        </w:tc>
      </w:tr>
      <w:tr w:rsidR="002E61BA" w:rsidRPr="00DB2EC8" w14:paraId="31409392" w14:textId="2EA52BA4" w:rsidTr="002E61BA">
        <w:tc>
          <w:tcPr>
            <w:tcW w:w="630" w:type="dxa"/>
          </w:tcPr>
          <w:p w14:paraId="657E5F59" w14:textId="639CD43A" w:rsidR="002E61BA" w:rsidRPr="00DB2EC8" w:rsidRDefault="002E61BA" w:rsidP="0097678E">
            <w:pPr>
              <w:jc w:val="center"/>
              <w:rPr>
                <w:rFonts w:ascii="Arial" w:hAnsi="Arial" w:cs="Arial"/>
                <w:sz w:val="20"/>
                <w:szCs w:val="20"/>
              </w:rPr>
            </w:pPr>
            <w:r>
              <w:rPr>
                <w:rFonts w:ascii="Arial" w:hAnsi="Arial" w:cs="Arial"/>
                <w:sz w:val="20"/>
                <w:szCs w:val="20"/>
              </w:rPr>
              <w:t>60</w:t>
            </w:r>
          </w:p>
        </w:tc>
        <w:tc>
          <w:tcPr>
            <w:tcW w:w="1620" w:type="dxa"/>
          </w:tcPr>
          <w:p w14:paraId="3C1CC3BB"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368DB413"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w:t>
            </w:r>
            <w:r>
              <w:rPr>
                <w:rFonts w:ascii="Arial" w:hAnsi="Arial" w:cs="Arial"/>
                <w:sz w:val="20"/>
                <w:szCs w:val="20"/>
              </w:rPr>
              <w:lastRenderedPageBreak/>
              <w:t>and Case Management</w:t>
            </w:r>
          </w:p>
        </w:tc>
        <w:tc>
          <w:tcPr>
            <w:tcW w:w="6660" w:type="dxa"/>
          </w:tcPr>
          <w:p w14:paraId="75422041" w14:textId="6F15E625" w:rsidR="002E61BA" w:rsidRPr="00AB6009" w:rsidRDefault="002E61BA" w:rsidP="00937CC6">
            <w:pPr>
              <w:rPr>
                <w:rFonts w:ascii="Arial" w:hAnsi="Arial" w:cs="Arial"/>
                <w:sz w:val="20"/>
                <w:szCs w:val="20"/>
              </w:rPr>
            </w:pPr>
            <w:r w:rsidRPr="00AB6009">
              <w:rPr>
                <w:rFonts w:ascii="Arial" w:hAnsi="Arial" w:cs="Arial"/>
                <w:sz w:val="20"/>
                <w:szCs w:val="20"/>
              </w:rPr>
              <w:lastRenderedPageBreak/>
              <w:t xml:space="preserve">Describe how the </w:t>
            </w:r>
            <w:r>
              <w:rPr>
                <w:rFonts w:ascii="Arial" w:hAnsi="Arial" w:cs="Arial"/>
                <w:sz w:val="20"/>
                <w:szCs w:val="20"/>
              </w:rPr>
              <w:t>Bidder</w:t>
            </w:r>
            <w:r w:rsidRPr="00AB6009">
              <w:rPr>
                <w:rFonts w:ascii="Arial" w:hAnsi="Arial" w:cs="Arial"/>
                <w:sz w:val="20"/>
                <w:szCs w:val="20"/>
              </w:rPr>
              <w:t xml:space="preserve"> will coordinate service planning, service delivery, and post-discharge care among discharge planners (including </w:t>
            </w:r>
            <w:r w:rsidRPr="00AB6009">
              <w:rPr>
                <w:rFonts w:ascii="Arial" w:hAnsi="Arial" w:cs="Arial"/>
                <w:sz w:val="20"/>
                <w:szCs w:val="20"/>
              </w:rPr>
              <w:lastRenderedPageBreak/>
              <w:t xml:space="preserve">State psychiatric hospitals) and home health and other service providers. </w:t>
            </w:r>
          </w:p>
          <w:p w14:paraId="04DC5846" w14:textId="2AE32A63" w:rsidR="002E61BA" w:rsidRDefault="002E61BA" w:rsidP="00937CC6">
            <w:pPr>
              <w:pStyle w:val="ListParagraph"/>
              <w:numPr>
                <w:ilvl w:val="0"/>
                <w:numId w:val="13"/>
              </w:numPr>
              <w:rPr>
                <w:rFonts w:cs="Arial"/>
                <w:sz w:val="20"/>
                <w:szCs w:val="20"/>
              </w:rPr>
            </w:pPr>
            <w:r w:rsidRPr="00AB6009">
              <w:rPr>
                <w:rFonts w:cs="Arial"/>
                <w:sz w:val="20"/>
                <w:szCs w:val="20"/>
              </w:rPr>
              <w:t xml:space="preserve">Include the </w:t>
            </w:r>
            <w:r>
              <w:rPr>
                <w:rFonts w:cs="Arial"/>
                <w:sz w:val="20"/>
                <w:szCs w:val="20"/>
              </w:rPr>
              <w:t>Bidder</w:t>
            </w:r>
            <w:r w:rsidRPr="00AB6009">
              <w:rPr>
                <w:rFonts w:cs="Arial"/>
                <w:sz w:val="20"/>
                <w:szCs w:val="20"/>
              </w:rPr>
              <w:t xml:space="preserve">’s approach to care management for youth discharged from residential care.  </w:t>
            </w:r>
          </w:p>
          <w:p w14:paraId="1433363F" w14:textId="46C37254" w:rsidR="002E61BA" w:rsidRPr="00AB6009" w:rsidRDefault="002E61BA" w:rsidP="00937CC6">
            <w:pPr>
              <w:pStyle w:val="ListParagraph"/>
              <w:numPr>
                <w:ilvl w:val="0"/>
                <w:numId w:val="13"/>
              </w:numPr>
              <w:rPr>
                <w:rFonts w:cs="Arial"/>
                <w:sz w:val="20"/>
                <w:szCs w:val="20"/>
              </w:rPr>
            </w:pPr>
            <w:r w:rsidRPr="00AB6009">
              <w:rPr>
                <w:rFonts w:cs="Arial"/>
                <w:sz w:val="20"/>
                <w:szCs w:val="20"/>
              </w:rPr>
              <w:t xml:space="preserve">Explain how the </w:t>
            </w:r>
            <w:r>
              <w:rPr>
                <w:rFonts w:cs="Arial"/>
                <w:sz w:val="20"/>
                <w:szCs w:val="20"/>
              </w:rPr>
              <w:t>Bidder</w:t>
            </w:r>
            <w:r w:rsidRPr="00AB6009">
              <w:rPr>
                <w:rFonts w:cs="Arial"/>
                <w:sz w:val="20"/>
                <w:szCs w:val="20"/>
              </w:rPr>
              <w:t xml:space="preserve"> will monitor the post-discharge care of members who receive services in remote areas. </w:t>
            </w:r>
          </w:p>
        </w:tc>
        <w:tc>
          <w:tcPr>
            <w:tcW w:w="1800" w:type="dxa"/>
          </w:tcPr>
          <w:p w14:paraId="0BB4C6F0" w14:textId="21301832" w:rsidR="002E61BA" w:rsidRPr="00DB2EC8" w:rsidRDefault="002E61BA" w:rsidP="0031529A">
            <w:pPr>
              <w:jc w:val="center"/>
              <w:rPr>
                <w:rFonts w:ascii="Arial" w:hAnsi="Arial" w:cs="Arial"/>
                <w:sz w:val="20"/>
                <w:szCs w:val="20"/>
              </w:rPr>
            </w:pPr>
            <w:r>
              <w:rPr>
                <w:rFonts w:ascii="Arial" w:hAnsi="Arial" w:cs="Arial"/>
                <w:sz w:val="20"/>
                <w:szCs w:val="20"/>
              </w:rPr>
              <w:lastRenderedPageBreak/>
              <w:t>6</w:t>
            </w:r>
          </w:p>
        </w:tc>
      </w:tr>
      <w:tr w:rsidR="002E61BA" w:rsidRPr="00DB2EC8" w14:paraId="0DFB067F" w14:textId="2A5721CC" w:rsidTr="002E61BA">
        <w:tc>
          <w:tcPr>
            <w:tcW w:w="630" w:type="dxa"/>
          </w:tcPr>
          <w:p w14:paraId="156A0C3A" w14:textId="03B6CDE4" w:rsidR="002E61BA" w:rsidRPr="00DB2EC8" w:rsidRDefault="002E61BA" w:rsidP="0097678E">
            <w:pPr>
              <w:jc w:val="center"/>
              <w:rPr>
                <w:rFonts w:ascii="Arial" w:hAnsi="Arial" w:cs="Arial"/>
                <w:sz w:val="20"/>
                <w:szCs w:val="20"/>
              </w:rPr>
            </w:pPr>
            <w:r>
              <w:rPr>
                <w:rFonts w:ascii="Arial" w:hAnsi="Arial" w:cs="Arial"/>
                <w:sz w:val="20"/>
                <w:szCs w:val="20"/>
              </w:rPr>
              <w:t>61</w:t>
            </w:r>
          </w:p>
        </w:tc>
        <w:tc>
          <w:tcPr>
            <w:tcW w:w="1620" w:type="dxa"/>
          </w:tcPr>
          <w:p w14:paraId="2063CBCA"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2F8DB922"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6B042265" w14:textId="0E2C2062" w:rsidR="002E61BA" w:rsidRPr="00DB2EC8" w:rsidRDefault="002E61BA" w:rsidP="00937CC6">
            <w:pPr>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Bidder</w:t>
            </w:r>
            <w:r w:rsidRPr="00DB2EC8">
              <w:rPr>
                <w:rFonts w:ascii="Arial" w:hAnsi="Arial" w:cs="Arial"/>
                <w:sz w:val="20"/>
                <w:szCs w:val="20"/>
              </w:rPr>
              <w:t xml:space="preserve"> will use data and evidence-based decision support tools, both within its organization and in working with providers and stakeholders, to maximize care </w:t>
            </w:r>
            <w:r>
              <w:rPr>
                <w:rFonts w:ascii="Arial" w:hAnsi="Arial" w:cs="Arial"/>
                <w:sz w:val="20"/>
                <w:szCs w:val="20"/>
              </w:rPr>
              <w:t>management</w:t>
            </w:r>
            <w:r w:rsidRPr="00DB2EC8">
              <w:rPr>
                <w:rFonts w:ascii="Arial" w:hAnsi="Arial" w:cs="Arial"/>
                <w:sz w:val="20"/>
                <w:szCs w:val="20"/>
              </w:rPr>
              <w:t xml:space="preserve"> for members, improve outcomes, and create cost efficiencies. Discuss how these tools</w:t>
            </w:r>
            <w:r w:rsidR="0050351D">
              <w:rPr>
                <w:rFonts w:ascii="Arial" w:hAnsi="Arial" w:cs="Arial"/>
                <w:sz w:val="20"/>
                <w:szCs w:val="20"/>
              </w:rPr>
              <w:t>,</w:t>
            </w:r>
            <w:r w:rsidRPr="00DB2EC8">
              <w:rPr>
                <w:rFonts w:ascii="Arial" w:hAnsi="Arial" w:cs="Arial"/>
                <w:sz w:val="20"/>
                <w:szCs w:val="20"/>
              </w:rPr>
              <w:t xml:space="preserve"> data</w:t>
            </w:r>
            <w:r w:rsidR="0050351D">
              <w:rPr>
                <w:rFonts w:ascii="Arial" w:hAnsi="Arial" w:cs="Arial"/>
                <w:sz w:val="20"/>
                <w:szCs w:val="20"/>
              </w:rPr>
              <w:t>,</w:t>
            </w:r>
            <w:r w:rsidRPr="00DB2EC8">
              <w:rPr>
                <w:rFonts w:ascii="Arial" w:hAnsi="Arial" w:cs="Arial"/>
                <w:sz w:val="20"/>
                <w:szCs w:val="20"/>
              </w:rPr>
              <w:t xml:space="preserve"> and systems will be integrated to implement outcome- and value-oriented payment models. Describe the </w:t>
            </w:r>
            <w:r>
              <w:rPr>
                <w:rFonts w:ascii="Arial" w:hAnsi="Arial" w:cs="Arial"/>
                <w:sz w:val="20"/>
                <w:szCs w:val="20"/>
              </w:rPr>
              <w:t>Bidder’s</w:t>
            </w:r>
            <w:r w:rsidRPr="00DB2EC8">
              <w:rPr>
                <w:rFonts w:ascii="Arial" w:hAnsi="Arial" w:cs="Arial"/>
                <w:sz w:val="20"/>
                <w:szCs w:val="20"/>
              </w:rPr>
              <w:t xml:space="preserve"> experience and specific results.</w:t>
            </w:r>
          </w:p>
        </w:tc>
        <w:tc>
          <w:tcPr>
            <w:tcW w:w="1800" w:type="dxa"/>
          </w:tcPr>
          <w:p w14:paraId="18A85CC1" w14:textId="4CA71753" w:rsidR="002E61BA" w:rsidRPr="00DB2EC8" w:rsidRDefault="002E61BA" w:rsidP="0031529A">
            <w:pPr>
              <w:jc w:val="center"/>
              <w:rPr>
                <w:rFonts w:ascii="Arial" w:hAnsi="Arial" w:cs="Arial"/>
                <w:sz w:val="20"/>
                <w:szCs w:val="20"/>
              </w:rPr>
            </w:pPr>
            <w:r w:rsidRPr="00DB2EC8">
              <w:rPr>
                <w:rFonts w:ascii="Arial" w:hAnsi="Arial" w:cs="Arial"/>
                <w:sz w:val="20"/>
                <w:szCs w:val="20"/>
              </w:rPr>
              <w:t>5</w:t>
            </w:r>
          </w:p>
        </w:tc>
      </w:tr>
      <w:tr w:rsidR="002E61BA" w:rsidRPr="00DB2EC8" w14:paraId="1C476975" w14:textId="18CAD00D" w:rsidTr="002E61BA">
        <w:tc>
          <w:tcPr>
            <w:tcW w:w="630" w:type="dxa"/>
          </w:tcPr>
          <w:p w14:paraId="7234FA52" w14:textId="75C4BBC9" w:rsidR="002E61BA" w:rsidRPr="00DB2EC8" w:rsidRDefault="002E61BA" w:rsidP="0097678E">
            <w:pPr>
              <w:pStyle w:val="Revision"/>
              <w:spacing w:after="160" w:line="259" w:lineRule="auto"/>
              <w:jc w:val="center"/>
              <w:rPr>
                <w:rFonts w:ascii="Arial" w:hAnsi="Arial" w:cs="Arial"/>
                <w:sz w:val="20"/>
                <w:szCs w:val="20"/>
              </w:rPr>
            </w:pPr>
            <w:r>
              <w:rPr>
                <w:rFonts w:ascii="Arial" w:hAnsi="Arial" w:cs="Arial"/>
                <w:sz w:val="20"/>
                <w:szCs w:val="20"/>
              </w:rPr>
              <w:t>62</w:t>
            </w:r>
          </w:p>
        </w:tc>
        <w:tc>
          <w:tcPr>
            <w:tcW w:w="1620" w:type="dxa"/>
          </w:tcPr>
          <w:p w14:paraId="757400DD"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7E521FD5" w14:textId="77777777" w:rsidR="002E61BA" w:rsidRPr="00DB2EC8" w:rsidRDefault="002E61BA" w:rsidP="00F86D27">
            <w:pPr>
              <w:pStyle w:val="Revision"/>
              <w:spacing w:after="160" w:line="259" w:lineRule="auto"/>
              <w:jc w:val="center"/>
              <w:rPr>
                <w:rFonts w:ascii="Arial" w:hAnsi="Arial" w:cs="Arial"/>
                <w:color w:val="FF0000"/>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2F9C30D5" w14:textId="0CEAB48F" w:rsidR="002E61BA" w:rsidRPr="00DB2EC8" w:rsidRDefault="002E61BA" w:rsidP="00937CC6">
            <w:pPr>
              <w:pStyle w:val="Revision"/>
              <w:spacing w:after="160" w:line="259" w:lineRule="auto"/>
              <w:rPr>
                <w:rFonts w:ascii="Arial" w:hAnsi="Arial" w:cs="Arial"/>
                <w:color w:val="FF0000"/>
                <w:sz w:val="20"/>
                <w:szCs w:val="20"/>
              </w:rPr>
            </w:pPr>
            <w:r w:rsidRPr="00DB2EC8">
              <w:rPr>
                <w:rFonts w:ascii="Arial" w:hAnsi="Arial" w:cs="Arial"/>
                <w:sz w:val="20"/>
                <w:szCs w:val="20"/>
              </w:rPr>
              <w:t xml:space="preserve">Provide a proposed plan for coordinating efforts for members who may be involved in multiple State programs, including those enrolled in HCBS waivers.  Describe how the </w:t>
            </w:r>
            <w:r>
              <w:rPr>
                <w:rFonts w:ascii="Arial" w:hAnsi="Arial" w:cs="Arial"/>
                <w:sz w:val="20"/>
                <w:szCs w:val="20"/>
              </w:rPr>
              <w:t>Bidder</w:t>
            </w:r>
            <w:r w:rsidRPr="00DB2EC8">
              <w:rPr>
                <w:rFonts w:ascii="Arial" w:hAnsi="Arial" w:cs="Arial"/>
                <w:sz w:val="20"/>
                <w:szCs w:val="20"/>
              </w:rPr>
              <w:t xml:space="preserve"> will deploy care management activities under this RFP in a manner that will not duplicate the activities provided under HCBS waivers and will facilitate sharing of information across DHHS-administered programs.</w:t>
            </w:r>
          </w:p>
        </w:tc>
        <w:tc>
          <w:tcPr>
            <w:tcW w:w="1800" w:type="dxa"/>
          </w:tcPr>
          <w:p w14:paraId="160A1800" w14:textId="07FDC330"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0FEA0366" w14:textId="026A2B14" w:rsidTr="002E61BA">
        <w:tc>
          <w:tcPr>
            <w:tcW w:w="630" w:type="dxa"/>
          </w:tcPr>
          <w:p w14:paraId="7AA55C7B" w14:textId="63FDDE3C" w:rsidR="002E61BA" w:rsidRPr="00DB2EC8" w:rsidRDefault="002E61BA" w:rsidP="0097678E">
            <w:pPr>
              <w:jc w:val="center"/>
              <w:rPr>
                <w:rFonts w:ascii="Arial" w:hAnsi="Arial" w:cs="Arial"/>
                <w:sz w:val="20"/>
                <w:szCs w:val="20"/>
              </w:rPr>
            </w:pPr>
            <w:r>
              <w:rPr>
                <w:rFonts w:ascii="Arial" w:hAnsi="Arial" w:cs="Arial"/>
                <w:sz w:val="20"/>
                <w:szCs w:val="20"/>
              </w:rPr>
              <w:t>63</w:t>
            </w:r>
          </w:p>
        </w:tc>
        <w:tc>
          <w:tcPr>
            <w:tcW w:w="1620" w:type="dxa"/>
          </w:tcPr>
          <w:p w14:paraId="34D9D69E"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L</w:t>
            </w:r>
          </w:p>
          <w:p w14:paraId="240B2FA9"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Care Management</w:t>
            </w:r>
            <w:r>
              <w:rPr>
                <w:rFonts w:ascii="Arial" w:hAnsi="Arial" w:cs="Arial"/>
                <w:sz w:val="20"/>
                <w:szCs w:val="20"/>
              </w:rPr>
              <w:t xml:space="preserve"> and Case Management</w:t>
            </w:r>
          </w:p>
        </w:tc>
        <w:tc>
          <w:tcPr>
            <w:tcW w:w="6660" w:type="dxa"/>
          </w:tcPr>
          <w:p w14:paraId="5C302C14" w14:textId="32AE0EF4"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outreach program to encourage women to seek prenatal services during their first trimester of pregnancy and how the </w:t>
            </w:r>
            <w:r>
              <w:rPr>
                <w:rFonts w:ascii="Arial" w:hAnsi="Arial" w:cs="Arial"/>
                <w:sz w:val="20"/>
                <w:szCs w:val="20"/>
              </w:rPr>
              <w:t>Bidder</w:t>
            </w:r>
            <w:r w:rsidRPr="00DB2EC8">
              <w:rPr>
                <w:rFonts w:ascii="Arial" w:hAnsi="Arial" w:cs="Arial"/>
                <w:sz w:val="20"/>
                <w:szCs w:val="20"/>
              </w:rPr>
              <w:t xml:space="preserve"> will implement required health risk screening and follow up, when applicable, for pregnant members.  </w:t>
            </w:r>
          </w:p>
        </w:tc>
        <w:tc>
          <w:tcPr>
            <w:tcW w:w="1800" w:type="dxa"/>
          </w:tcPr>
          <w:p w14:paraId="3F17D242" w14:textId="02BBA0A9"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55BB2402" w14:textId="1F66C315" w:rsidTr="002E61BA">
        <w:tc>
          <w:tcPr>
            <w:tcW w:w="630" w:type="dxa"/>
          </w:tcPr>
          <w:p w14:paraId="1F91163B" w14:textId="45AAB575" w:rsidR="002E61BA" w:rsidRPr="00DB2EC8" w:rsidRDefault="002E61BA" w:rsidP="0097678E">
            <w:pPr>
              <w:jc w:val="center"/>
              <w:rPr>
                <w:rFonts w:ascii="Arial" w:hAnsi="Arial" w:cs="Arial"/>
                <w:sz w:val="20"/>
                <w:szCs w:val="20"/>
              </w:rPr>
            </w:pPr>
            <w:r>
              <w:rPr>
                <w:rFonts w:ascii="Arial" w:hAnsi="Arial" w:cs="Arial"/>
                <w:sz w:val="20"/>
                <w:szCs w:val="20"/>
              </w:rPr>
              <w:t>64</w:t>
            </w:r>
          </w:p>
        </w:tc>
        <w:tc>
          <w:tcPr>
            <w:tcW w:w="1620" w:type="dxa"/>
          </w:tcPr>
          <w:p w14:paraId="1C0E956D"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76872EB7"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3B18248E" w14:textId="0AB76F6F" w:rsidR="002E61BA" w:rsidRPr="00DB2EC8" w:rsidRDefault="002E61BA" w:rsidP="00937CC6">
            <w:pPr>
              <w:rPr>
                <w:rFonts w:ascii="Arial" w:hAnsi="Arial" w:cs="Arial"/>
                <w:sz w:val="20"/>
                <w:szCs w:val="20"/>
              </w:rPr>
            </w:pPr>
            <w:r w:rsidRPr="00DB2EC8">
              <w:rPr>
                <w:rFonts w:ascii="Arial" w:hAnsi="Arial" w:cs="Arial"/>
                <w:sz w:val="20"/>
                <w:szCs w:val="20"/>
              </w:rPr>
              <w:t xml:space="preserve">Provide a description of the </w:t>
            </w:r>
            <w:r>
              <w:rPr>
                <w:rFonts w:ascii="Arial" w:hAnsi="Arial" w:cs="Arial"/>
                <w:sz w:val="20"/>
                <w:szCs w:val="20"/>
              </w:rPr>
              <w:t>Bidder’s</w:t>
            </w:r>
            <w:r w:rsidRPr="00DB2EC8">
              <w:rPr>
                <w:rFonts w:ascii="Arial" w:hAnsi="Arial" w:cs="Arial"/>
                <w:sz w:val="20"/>
                <w:szCs w:val="20"/>
              </w:rPr>
              <w:t xml:space="preserve"> proposed QAPI program.  Include the following in the description:</w:t>
            </w:r>
          </w:p>
          <w:p w14:paraId="283F4204"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The proposed structure, policies and procedures that explain the accountability of each organizational unit.</w:t>
            </w:r>
          </w:p>
          <w:p w14:paraId="1DD4528C"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The program’s infrastructure, including coordination with subcontractors and corporate entities, if applicable.</w:t>
            </w:r>
          </w:p>
          <w:p w14:paraId="756F7616"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Proposed QAPIC membership and committee responsibilities.</w:t>
            </w:r>
          </w:p>
          <w:p w14:paraId="501210CB" w14:textId="77EECC31"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 xml:space="preserve">How the </w:t>
            </w:r>
            <w:r>
              <w:rPr>
                <w:rFonts w:cs="Arial"/>
                <w:sz w:val="20"/>
                <w:szCs w:val="20"/>
              </w:rPr>
              <w:t>Bidder</w:t>
            </w:r>
            <w:r w:rsidRPr="00DB2EC8">
              <w:rPr>
                <w:rFonts w:cs="Arial"/>
                <w:sz w:val="20"/>
                <w:szCs w:val="20"/>
              </w:rPr>
              <w:t xml:space="preserve"> will comply with and support MLTC’s quality strategy.</w:t>
            </w:r>
          </w:p>
          <w:p w14:paraId="601B1DAD"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How focus areas will be selected, including how data will be used in the selection process.</w:t>
            </w:r>
          </w:p>
          <w:p w14:paraId="0B4E5F33"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The proposed QAPI work plan, including planned initiatives.</w:t>
            </w:r>
          </w:p>
          <w:p w14:paraId="58A6E9D6" w14:textId="77777777" w:rsidR="002E61BA" w:rsidRPr="00DB2EC8" w:rsidRDefault="002E61BA" w:rsidP="00937CC6">
            <w:pPr>
              <w:pStyle w:val="Level3"/>
              <w:numPr>
                <w:ilvl w:val="0"/>
                <w:numId w:val="0"/>
              </w:numPr>
              <w:ind w:left="720"/>
              <w:rPr>
                <w:sz w:val="20"/>
                <w:szCs w:val="20"/>
              </w:rPr>
            </w:pPr>
          </w:p>
        </w:tc>
        <w:tc>
          <w:tcPr>
            <w:tcW w:w="1800" w:type="dxa"/>
          </w:tcPr>
          <w:p w14:paraId="1665AD6E" w14:textId="5AD12F09" w:rsidR="002E61BA" w:rsidRPr="00DB2EC8" w:rsidRDefault="002E61BA" w:rsidP="0031529A">
            <w:pPr>
              <w:jc w:val="center"/>
              <w:rPr>
                <w:rFonts w:ascii="Arial" w:hAnsi="Arial" w:cs="Arial"/>
                <w:sz w:val="20"/>
                <w:szCs w:val="20"/>
              </w:rPr>
            </w:pPr>
            <w:r w:rsidRPr="00DB2EC8">
              <w:rPr>
                <w:rFonts w:ascii="Arial" w:hAnsi="Arial" w:cs="Arial"/>
                <w:sz w:val="20"/>
                <w:szCs w:val="20"/>
              </w:rPr>
              <w:t>10</w:t>
            </w:r>
          </w:p>
        </w:tc>
      </w:tr>
      <w:tr w:rsidR="002E61BA" w:rsidRPr="00DB2EC8" w14:paraId="11F61407" w14:textId="4CEB2AC4" w:rsidTr="002E61BA">
        <w:tc>
          <w:tcPr>
            <w:tcW w:w="630" w:type="dxa"/>
          </w:tcPr>
          <w:p w14:paraId="076152C5" w14:textId="18D0C5BD" w:rsidR="002E61BA" w:rsidRPr="00DB2EC8" w:rsidRDefault="002E61BA" w:rsidP="0097678E">
            <w:pPr>
              <w:jc w:val="center"/>
              <w:rPr>
                <w:rFonts w:ascii="Arial" w:hAnsi="Arial" w:cs="Arial"/>
                <w:sz w:val="20"/>
                <w:szCs w:val="20"/>
              </w:rPr>
            </w:pPr>
            <w:r>
              <w:rPr>
                <w:rFonts w:ascii="Arial" w:hAnsi="Arial" w:cs="Arial"/>
                <w:sz w:val="20"/>
                <w:szCs w:val="20"/>
              </w:rPr>
              <w:t>65</w:t>
            </w:r>
          </w:p>
        </w:tc>
        <w:tc>
          <w:tcPr>
            <w:tcW w:w="1620" w:type="dxa"/>
          </w:tcPr>
          <w:p w14:paraId="3BB11493"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136F3069"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2BA0D9ED" w14:textId="21E01902" w:rsidR="002E61BA" w:rsidRPr="00DB2EC8" w:rsidRDefault="002E61BA" w:rsidP="00937CC6">
            <w:pPr>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Bidder</w:t>
            </w:r>
            <w:r w:rsidRPr="00DB2EC8">
              <w:rPr>
                <w:rFonts w:ascii="Arial" w:hAnsi="Arial" w:cs="Arial"/>
                <w:sz w:val="20"/>
                <w:szCs w:val="20"/>
              </w:rPr>
              <w:t xml:space="preserve"> will measure and track the outcome of individual quality improvement interventions over time.</w:t>
            </w:r>
          </w:p>
        </w:tc>
        <w:tc>
          <w:tcPr>
            <w:tcW w:w="1800" w:type="dxa"/>
          </w:tcPr>
          <w:p w14:paraId="54D53243" w14:textId="6CC17A09"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5E9856C9" w14:textId="14F75863" w:rsidTr="002E61BA">
        <w:tc>
          <w:tcPr>
            <w:tcW w:w="630" w:type="dxa"/>
          </w:tcPr>
          <w:p w14:paraId="286B024C" w14:textId="71EE2C81" w:rsidR="002E61BA" w:rsidRPr="00DB2EC8" w:rsidRDefault="002E61BA" w:rsidP="0097678E">
            <w:pPr>
              <w:jc w:val="center"/>
              <w:rPr>
                <w:rFonts w:ascii="Arial" w:hAnsi="Arial" w:cs="Arial"/>
                <w:sz w:val="20"/>
                <w:szCs w:val="20"/>
              </w:rPr>
            </w:pPr>
            <w:r>
              <w:rPr>
                <w:rFonts w:ascii="Arial" w:hAnsi="Arial" w:cs="Arial"/>
                <w:sz w:val="20"/>
                <w:szCs w:val="20"/>
              </w:rPr>
              <w:t>66</w:t>
            </w:r>
          </w:p>
        </w:tc>
        <w:tc>
          <w:tcPr>
            <w:tcW w:w="1620" w:type="dxa"/>
          </w:tcPr>
          <w:p w14:paraId="2C43E877"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4439E250"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7BAC0308" w14:textId="77777777" w:rsidR="002E61BA" w:rsidRPr="00DB2EC8" w:rsidRDefault="002E61BA" w:rsidP="00937CC6">
            <w:pPr>
              <w:rPr>
                <w:rFonts w:ascii="Arial" w:hAnsi="Arial" w:cs="Arial"/>
                <w:sz w:val="20"/>
                <w:szCs w:val="20"/>
              </w:rPr>
            </w:pPr>
            <w:r w:rsidRPr="00DB2EC8">
              <w:rPr>
                <w:rFonts w:ascii="Arial" w:hAnsi="Arial" w:cs="Arial"/>
                <w:sz w:val="20"/>
                <w:szCs w:val="20"/>
              </w:rPr>
              <w:t xml:space="preserve">Describe experience in using results of performance measures, </w:t>
            </w:r>
            <w:r>
              <w:rPr>
                <w:rFonts w:ascii="Arial" w:hAnsi="Arial" w:cs="Arial"/>
                <w:sz w:val="20"/>
                <w:szCs w:val="20"/>
              </w:rPr>
              <w:t>provider</w:t>
            </w:r>
            <w:r w:rsidRPr="00DB2EC8">
              <w:rPr>
                <w:rFonts w:ascii="Arial" w:hAnsi="Arial" w:cs="Arial"/>
                <w:sz w:val="20"/>
                <w:szCs w:val="20"/>
              </w:rPr>
              <w:t xml:space="preserve"> satisfaction surveys, and other data to drive improvements and positiv</w:t>
            </w:r>
            <w:r>
              <w:rPr>
                <w:rFonts w:ascii="Arial" w:hAnsi="Arial" w:cs="Arial"/>
                <w:sz w:val="20"/>
                <w:szCs w:val="20"/>
              </w:rPr>
              <w:t>ely</w:t>
            </w:r>
            <w:r w:rsidRPr="00DB2EC8">
              <w:rPr>
                <w:rFonts w:ascii="Arial" w:hAnsi="Arial" w:cs="Arial"/>
                <w:sz w:val="20"/>
                <w:szCs w:val="20"/>
              </w:rPr>
              <w:t xml:space="preserve"> affect the health care status of members. Provide examples of changes implemented to improve the program and members’ health outcomes.</w:t>
            </w:r>
          </w:p>
        </w:tc>
        <w:tc>
          <w:tcPr>
            <w:tcW w:w="1800" w:type="dxa"/>
          </w:tcPr>
          <w:p w14:paraId="10FD404C" w14:textId="21AD8207" w:rsidR="002E61BA" w:rsidRPr="00DB2EC8" w:rsidRDefault="002E61BA" w:rsidP="0031529A">
            <w:pPr>
              <w:jc w:val="center"/>
              <w:rPr>
                <w:rFonts w:ascii="Arial" w:hAnsi="Arial" w:cs="Arial"/>
                <w:sz w:val="20"/>
                <w:szCs w:val="20"/>
              </w:rPr>
            </w:pPr>
            <w:r w:rsidRPr="00DB2EC8">
              <w:rPr>
                <w:rFonts w:ascii="Arial" w:hAnsi="Arial" w:cs="Arial"/>
                <w:sz w:val="20"/>
                <w:szCs w:val="20"/>
              </w:rPr>
              <w:t>5</w:t>
            </w:r>
          </w:p>
        </w:tc>
      </w:tr>
      <w:tr w:rsidR="002E61BA" w:rsidRPr="00DB2EC8" w14:paraId="099348A7" w14:textId="48B12EE8" w:rsidTr="002E61BA">
        <w:tc>
          <w:tcPr>
            <w:tcW w:w="630" w:type="dxa"/>
          </w:tcPr>
          <w:p w14:paraId="1546392F" w14:textId="1E513398" w:rsidR="002E61BA" w:rsidRPr="00DB2EC8" w:rsidRDefault="002E61BA" w:rsidP="0097678E">
            <w:pPr>
              <w:jc w:val="center"/>
              <w:rPr>
                <w:rFonts w:ascii="Arial" w:hAnsi="Arial" w:cs="Arial"/>
                <w:sz w:val="20"/>
                <w:szCs w:val="20"/>
              </w:rPr>
            </w:pPr>
            <w:r>
              <w:rPr>
                <w:rFonts w:ascii="Arial" w:hAnsi="Arial" w:cs="Arial"/>
                <w:sz w:val="20"/>
                <w:szCs w:val="20"/>
              </w:rPr>
              <w:lastRenderedPageBreak/>
              <w:t>67</w:t>
            </w:r>
          </w:p>
        </w:tc>
        <w:tc>
          <w:tcPr>
            <w:tcW w:w="1620" w:type="dxa"/>
          </w:tcPr>
          <w:p w14:paraId="420C8396"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7520DE37"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08F9E430" w14:textId="129D3661" w:rsidR="002E61BA" w:rsidRPr="00DB2EC8" w:rsidRDefault="002E61BA" w:rsidP="00937CC6">
            <w:pPr>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Bidder</w:t>
            </w:r>
            <w:r w:rsidRPr="00DB2EC8">
              <w:rPr>
                <w:rFonts w:ascii="Arial" w:hAnsi="Arial" w:cs="Arial"/>
                <w:sz w:val="20"/>
                <w:szCs w:val="20"/>
              </w:rPr>
              <w:t xml:space="preserve"> will assess the quality and appropriateness of care furnished to members </w:t>
            </w:r>
            <w:r>
              <w:rPr>
                <w:rFonts w:ascii="Arial" w:hAnsi="Arial" w:cs="Arial"/>
                <w:sz w:val="20"/>
                <w:szCs w:val="20"/>
              </w:rPr>
              <w:t>including</w:t>
            </w:r>
            <w:r w:rsidRPr="00DB2EC8">
              <w:rPr>
                <w:rFonts w:ascii="Arial" w:hAnsi="Arial" w:cs="Arial"/>
                <w:sz w:val="20"/>
                <w:szCs w:val="20"/>
              </w:rPr>
              <w:t xml:space="preserve"> special health care needs</w:t>
            </w:r>
            <w:r>
              <w:rPr>
                <w:rFonts w:ascii="Arial" w:hAnsi="Arial" w:cs="Arial"/>
                <w:sz w:val="20"/>
                <w:szCs w:val="20"/>
              </w:rPr>
              <w:t>, members with co-occurring physical and behavioral health concerns,</w:t>
            </w:r>
            <w:r w:rsidRPr="00DB2EC8">
              <w:rPr>
                <w:rFonts w:ascii="Arial" w:hAnsi="Arial" w:cs="Arial"/>
                <w:sz w:val="20"/>
                <w:szCs w:val="20"/>
              </w:rPr>
              <w:t xml:space="preserve"> and dual-eligible members.</w:t>
            </w:r>
          </w:p>
        </w:tc>
        <w:tc>
          <w:tcPr>
            <w:tcW w:w="1800" w:type="dxa"/>
          </w:tcPr>
          <w:p w14:paraId="75B3B0D1" w14:textId="23368395" w:rsidR="002E61BA" w:rsidRPr="00DB2EC8" w:rsidRDefault="002E61BA" w:rsidP="0031529A">
            <w:pPr>
              <w:jc w:val="center"/>
              <w:rPr>
                <w:rFonts w:ascii="Arial" w:hAnsi="Arial" w:cs="Arial"/>
                <w:sz w:val="20"/>
                <w:szCs w:val="20"/>
              </w:rPr>
            </w:pPr>
            <w:r>
              <w:rPr>
                <w:rFonts w:ascii="Arial" w:hAnsi="Arial" w:cs="Arial"/>
                <w:sz w:val="20"/>
                <w:szCs w:val="20"/>
              </w:rPr>
              <w:t>3</w:t>
            </w:r>
          </w:p>
        </w:tc>
      </w:tr>
      <w:tr w:rsidR="002E61BA" w:rsidRPr="00DB2EC8" w14:paraId="5386C120" w14:textId="417A7435" w:rsidTr="002E61BA">
        <w:tc>
          <w:tcPr>
            <w:tcW w:w="630" w:type="dxa"/>
          </w:tcPr>
          <w:p w14:paraId="7256D28E" w14:textId="16741D30" w:rsidR="002E61BA" w:rsidRPr="00DB2EC8" w:rsidRDefault="002E61BA" w:rsidP="0097678E">
            <w:pPr>
              <w:jc w:val="center"/>
              <w:rPr>
                <w:rFonts w:ascii="Arial" w:hAnsi="Arial" w:cs="Arial"/>
                <w:sz w:val="20"/>
                <w:szCs w:val="20"/>
              </w:rPr>
            </w:pPr>
            <w:r>
              <w:rPr>
                <w:rFonts w:ascii="Arial" w:hAnsi="Arial" w:cs="Arial"/>
                <w:sz w:val="20"/>
                <w:szCs w:val="20"/>
              </w:rPr>
              <w:t>68</w:t>
            </w:r>
          </w:p>
        </w:tc>
        <w:tc>
          <w:tcPr>
            <w:tcW w:w="1620" w:type="dxa"/>
          </w:tcPr>
          <w:p w14:paraId="07D89204"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1A6663D2"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651023E3" w14:textId="5D1EF6F2"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process for soliciting feedback and recommendations from key stakeholders, members, and families/caregivers, and using the feedback to improve the </w:t>
            </w:r>
            <w:r>
              <w:rPr>
                <w:rFonts w:ascii="Arial" w:hAnsi="Arial" w:cs="Arial"/>
                <w:sz w:val="20"/>
                <w:szCs w:val="20"/>
              </w:rPr>
              <w:t>Bidder’s</w:t>
            </w:r>
            <w:r w:rsidRPr="00DB2EC8">
              <w:rPr>
                <w:rFonts w:ascii="Arial" w:hAnsi="Arial" w:cs="Arial"/>
                <w:sz w:val="20"/>
                <w:szCs w:val="20"/>
              </w:rPr>
              <w:t xml:space="preserve"> quality of care</w:t>
            </w:r>
            <w:r>
              <w:rPr>
                <w:rFonts w:ascii="Arial" w:hAnsi="Arial" w:cs="Arial"/>
                <w:sz w:val="20"/>
                <w:szCs w:val="20"/>
              </w:rPr>
              <w:t xml:space="preserve"> delivery</w:t>
            </w:r>
            <w:r w:rsidRPr="00DB2EC8">
              <w:rPr>
                <w:rFonts w:ascii="Arial" w:hAnsi="Arial" w:cs="Arial"/>
                <w:sz w:val="20"/>
                <w:szCs w:val="20"/>
              </w:rPr>
              <w:t>.</w:t>
            </w:r>
          </w:p>
        </w:tc>
        <w:tc>
          <w:tcPr>
            <w:tcW w:w="1800" w:type="dxa"/>
          </w:tcPr>
          <w:p w14:paraId="373DA8F0" w14:textId="250FE8E8"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60B41910" w14:textId="66D962BF" w:rsidTr="002E61BA">
        <w:tc>
          <w:tcPr>
            <w:tcW w:w="630" w:type="dxa"/>
          </w:tcPr>
          <w:p w14:paraId="73ABBC78" w14:textId="5AE88426" w:rsidR="002E61BA" w:rsidRPr="00DB2EC8" w:rsidRDefault="002E61BA" w:rsidP="0097678E">
            <w:pPr>
              <w:jc w:val="center"/>
              <w:rPr>
                <w:rFonts w:ascii="Arial" w:hAnsi="Arial" w:cs="Arial"/>
                <w:sz w:val="20"/>
                <w:szCs w:val="20"/>
              </w:rPr>
            </w:pPr>
            <w:r>
              <w:rPr>
                <w:rFonts w:ascii="Arial" w:hAnsi="Arial" w:cs="Arial"/>
                <w:sz w:val="20"/>
                <w:szCs w:val="20"/>
              </w:rPr>
              <w:t>69</w:t>
            </w:r>
          </w:p>
        </w:tc>
        <w:tc>
          <w:tcPr>
            <w:tcW w:w="1620" w:type="dxa"/>
          </w:tcPr>
          <w:p w14:paraId="1E6A2B40"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6A0A0034"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1CB6AF72" w14:textId="51B44933"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proposed methodology to identify, design, implement, and evaluate PIPs. Provide examples of PIPs conducted by the </w:t>
            </w:r>
            <w:r>
              <w:rPr>
                <w:rFonts w:ascii="Arial" w:hAnsi="Arial" w:cs="Arial"/>
                <w:sz w:val="20"/>
                <w:szCs w:val="20"/>
              </w:rPr>
              <w:t>Bidder</w:t>
            </w:r>
            <w:r w:rsidRPr="00DB2EC8">
              <w:rPr>
                <w:rFonts w:ascii="Arial" w:hAnsi="Arial" w:cs="Arial"/>
                <w:sz w:val="20"/>
                <w:szCs w:val="20"/>
              </w:rPr>
              <w:t xml:space="preserve">, and how operations improved because of their results. Discuss how the </w:t>
            </w:r>
            <w:r>
              <w:rPr>
                <w:rFonts w:ascii="Arial" w:hAnsi="Arial" w:cs="Arial"/>
                <w:sz w:val="20"/>
                <w:szCs w:val="20"/>
              </w:rPr>
              <w:t>Bidder</w:t>
            </w:r>
            <w:r w:rsidRPr="00DB2EC8">
              <w:rPr>
                <w:rFonts w:ascii="Arial" w:hAnsi="Arial" w:cs="Arial"/>
                <w:sz w:val="20"/>
                <w:szCs w:val="20"/>
              </w:rPr>
              <w:t xml:space="preserve"> will collaborate with MLTC and other MCOs to conduct statewide PIPs.</w:t>
            </w:r>
          </w:p>
        </w:tc>
        <w:tc>
          <w:tcPr>
            <w:tcW w:w="1800" w:type="dxa"/>
          </w:tcPr>
          <w:p w14:paraId="2775791D" w14:textId="473AAEBA"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246BE345" w14:textId="021530D8" w:rsidTr="002E61BA">
        <w:tc>
          <w:tcPr>
            <w:tcW w:w="630" w:type="dxa"/>
          </w:tcPr>
          <w:p w14:paraId="7832583F" w14:textId="22D12D04" w:rsidR="002E61BA" w:rsidRPr="00DB2EC8" w:rsidRDefault="002E61BA" w:rsidP="0097678E">
            <w:pPr>
              <w:jc w:val="center"/>
              <w:rPr>
                <w:rFonts w:ascii="Arial" w:hAnsi="Arial" w:cs="Arial"/>
                <w:sz w:val="20"/>
                <w:szCs w:val="20"/>
              </w:rPr>
            </w:pPr>
            <w:r>
              <w:rPr>
                <w:rFonts w:ascii="Arial" w:hAnsi="Arial" w:cs="Arial"/>
                <w:sz w:val="20"/>
                <w:szCs w:val="20"/>
              </w:rPr>
              <w:t>70</w:t>
            </w:r>
          </w:p>
        </w:tc>
        <w:tc>
          <w:tcPr>
            <w:tcW w:w="1620" w:type="dxa"/>
          </w:tcPr>
          <w:p w14:paraId="3E705622"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76A529E5"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39452456" w14:textId="75B4EF70" w:rsidR="002E61BA" w:rsidRPr="00DB2EC8" w:rsidRDefault="002E61BA" w:rsidP="00937CC6">
            <w:pPr>
              <w:pStyle w:val="Revision"/>
              <w:spacing w:after="160" w:line="259" w:lineRule="auto"/>
              <w:rPr>
                <w:rFonts w:ascii="Arial" w:eastAsia="Times New Roman" w:hAnsi="Arial" w:cs="Arial"/>
                <w:sz w:val="20"/>
                <w:szCs w:val="20"/>
              </w:rPr>
            </w:pPr>
            <w:r w:rsidRPr="00DB2EC8">
              <w:rPr>
                <w:rFonts w:ascii="Arial" w:eastAsia="Times New Roman" w:hAnsi="Arial" w:cs="Arial"/>
                <w:sz w:val="20"/>
                <w:szCs w:val="20"/>
              </w:rPr>
              <w:t xml:space="preserve">Discuss the </w:t>
            </w:r>
            <w:r>
              <w:rPr>
                <w:rFonts w:ascii="Arial" w:eastAsia="Times New Roman" w:hAnsi="Arial" w:cs="Arial"/>
                <w:sz w:val="20"/>
                <w:szCs w:val="20"/>
              </w:rPr>
              <w:t>Bidder’s</w:t>
            </w:r>
            <w:r w:rsidRPr="00DB2EC8">
              <w:rPr>
                <w:rFonts w:ascii="Arial" w:eastAsia="Times New Roman" w:hAnsi="Arial" w:cs="Arial"/>
                <w:sz w:val="20"/>
                <w:szCs w:val="20"/>
              </w:rPr>
              <w:t xml:space="preserve"> approaches to annual member satisfaction surveys. Provide relevant examples of how the </w:t>
            </w:r>
            <w:r>
              <w:rPr>
                <w:rFonts w:ascii="Arial" w:eastAsia="Times New Roman" w:hAnsi="Arial" w:cs="Arial"/>
                <w:sz w:val="20"/>
                <w:szCs w:val="20"/>
              </w:rPr>
              <w:t>Bidder</w:t>
            </w:r>
            <w:r w:rsidRPr="00DB2EC8">
              <w:rPr>
                <w:rFonts w:ascii="Arial" w:eastAsia="Times New Roman" w:hAnsi="Arial" w:cs="Arial"/>
                <w:sz w:val="20"/>
                <w:szCs w:val="20"/>
              </w:rPr>
              <w:t xml:space="preserve"> has utilized survey results to implement quality improvements in similar programs and how these changes have improved outcomes.</w:t>
            </w:r>
          </w:p>
        </w:tc>
        <w:tc>
          <w:tcPr>
            <w:tcW w:w="1800" w:type="dxa"/>
          </w:tcPr>
          <w:p w14:paraId="2C8FD1AF" w14:textId="1183827F" w:rsidR="002E61BA" w:rsidRPr="00DB2EC8" w:rsidRDefault="002E61BA" w:rsidP="0031529A">
            <w:pPr>
              <w:jc w:val="center"/>
              <w:rPr>
                <w:rFonts w:ascii="Arial" w:eastAsia="Times New Roman" w:hAnsi="Arial" w:cs="Arial"/>
                <w:sz w:val="20"/>
                <w:szCs w:val="20"/>
              </w:rPr>
            </w:pPr>
            <w:r>
              <w:rPr>
                <w:rFonts w:ascii="Arial" w:eastAsia="Times New Roman" w:hAnsi="Arial" w:cs="Arial"/>
                <w:sz w:val="20"/>
                <w:szCs w:val="20"/>
              </w:rPr>
              <w:t>2</w:t>
            </w:r>
          </w:p>
        </w:tc>
      </w:tr>
      <w:tr w:rsidR="002E61BA" w:rsidRPr="00DB2EC8" w14:paraId="1185A08F" w14:textId="4090C4F4" w:rsidTr="002E61BA">
        <w:tc>
          <w:tcPr>
            <w:tcW w:w="630" w:type="dxa"/>
          </w:tcPr>
          <w:p w14:paraId="59FA867C" w14:textId="5B4E3888" w:rsidR="002E61BA" w:rsidRPr="00DB2EC8" w:rsidRDefault="002E61BA" w:rsidP="0097678E">
            <w:pPr>
              <w:jc w:val="center"/>
              <w:rPr>
                <w:rFonts w:ascii="Arial" w:hAnsi="Arial" w:cs="Arial"/>
                <w:sz w:val="20"/>
                <w:szCs w:val="20"/>
              </w:rPr>
            </w:pPr>
            <w:r>
              <w:rPr>
                <w:rFonts w:ascii="Arial" w:hAnsi="Arial" w:cs="Arial"/>
                <w:sz w:val="20"/>
                <w:szCs w:val="20"/>
              </w:rPr>
              <w:t>71</w:t>
            </w:r>
          </w:p>
        </w:tc>
        <w:tc>
          <w:tcPr>
            <w:tcW w:w="1620" w:type="dxa"/>
          </w:tcPr>
          <w:p w14:paraId="7B063AA1"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39042ECC"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708408C5" w14:textId="4315F17D" w:rsidR="002E61BA" w:rsidRPr="00DB2EC8" w:rsidRDefault="002E61BA" w:rsidP="00937CC6">
            <w:pPr>
              <w:rPr>
                <w:rFonts w:ascii="Arial" w:hAnsi="Arial" w:cs="Arial"/>
                <w:sz w:val="20"/>
                <w:szCs w:val="20"/>
              </w:rPr>
            </w:pPr>
            <w:r w:rsidRPr="00DB2EC8">
              <w:rPr>
                <w:rFonts w:ascii="Arial" w:eastAsia="Times New Roman" w:hAnsi="Arial" w:cs="Arial"/>
                <w:sz w:val="20"/>
                <w:szCs w:val="20"/>
              </w:rPr>
              <w:t xml:space="preserve">Discuss </w:t>
            </w:r>
            <w:r>
              <w:rPr>
                <w:rFonts w:ascii="Arial" w:eastAsia="Times New Roman" w:hAnsi="Arial" w:cs="Arial"/>
                <w:sz w:val="20"/>
                <w:szCs w:val="20"/>
              </w:rPr>
              <w:t xml:space="preserve">the Bidder’s experience with submitting </w:t>
            </w:r>
            <w:r w:rsidRPr="00DB2EC8">
              <w:rPr>
                <w:rFonts w:ascii="Arial" w:eastAsia="Times New Roman" w:hAnsi="Arial" w:cs="Arial"/>
                <w:sz w:val="20"/>
                <w:szCs w:val="20"/>
              </w:rPr>
              <w:t>HEDIS measures</w:t>
            </w:r>
            <w:r>
              <w:rPr>
                <w:rFonts w:ascii="Arial" w:eastAsia="Times New Roman" w:hAnsi="Arial" w:cs="Arial"/>
                <w:sz w:val="20"/>
                <w:szCs w:val="20"/>
              </w:rPr>
              <w:t>.</w:t>
            </w:r>
            <w:r w:rsidRPr="00DB2EC8">
              <w:rPr>
                <w:rFonts w:ascii="Arial" w:eastAsia="Times New Roman" w:hAnsi="Arial" w:cs="Arial"/>
                <w:sz w:val="20"/>
                <w:szCs w:val="20"/>
              </w:rPr>
              <w:t xml:space="preserve"> Indicate whether the measures were reported for a State Medicaid, CHIP,</w:t>
            </w:r>
            <w:r>
              <w:rPr>
                <w:rFonts w:ascii="Arial" w:eastAsia="Times New Roman" w:hAnsi="Arial" w:cs="Arial"/>
                <w:sz w:val="20"/>
                <w:szCs w:val="20"/>
              </w:rPr>
              <w:t xml:space="preserve"> and dental,</w:t>
            </w:r>
            <w:r w:rsidRPr="00DB2EC8">
              <w:rPr>
                <w:rFonts w:ascii="Arial" w:eastAsia="Times New Roman" w:hAnsi="Arial" w:cs="Arial"/>
                <w:sz w:val="20"/>
                <w:szCs w:val="20"/>
              </w:rPr>
              <w:t xml:space="preserve"> or commercial product line.</w:t>
            </w:r>
            <w:r w:rsidRPr="00DB2EC8">
              <w:rPr>
                <w:rFonts w:ascii="Arial" w:eastAsia="Times New Roman" w:hAnsi="Arial" w:cs="Arial"/>
                <w:b/>
                <w:sz w:val="20"/>
                <w:szCs w:val="20"/>
              </w:rPr>
              <w:t xml:space="preserve"> </w:t>
            </w:r>
          </w:p>
        </w:tc>
        <w:tc>
          <w:tcPr>
            <w:tcW w:w="1800" w:type="dxa"/>
          </w:tcPr>
          <w:p w14:paraId="14516468" w14:textId="76BB0FD5" w:rsidR="002E61BA" w:rsidRPr="00DB2EC8" w:rsidRDefault="002E61BA" w:rsidP="0031529A">
            <w:pPr>
              <w:jc w:val="center"/>
              <w:rPr>
                <w:rFonts w:ascii="Arial" w:eastAsia="Times New Roman" w:hAnsi="Arial" w:cs="Arial"/>
                <w:sz w:val="20"/>
                <w:szCs w:val="20"/>
              </w:rPr>
            </w:pPr>
            <w:r w:rsidRPr="00DB2EC8">
              <w:rPr>
                <w:rFonts w:ascii="Arial" w:eastAsia="Times New Roman" w:hAnsi="Arial" w:cs="Arial"/>
                <w:sz w:val="20"/>
                <w:szCs w:val="20"/>
              </w:rPr>
              <w:t>1</w:t>
            </w:r>
          </w:p>
        </w:tc>
      </w:tr>
      <w:tr w:rsidR="002E61BA" w:rsidRPr="00DB2EC8" w14:paraId="64800A7C" w14:textId="1F43A2D4" w:rsidTr="002E61BA">
        <w:tc>
          <w:tcPr>
            <w:tcW w:w="630" w:type="dxa"/>
          </w:tcPr>
          <w:p w14:paraId="4E6D38F5" w14:textId="448899C2" w:rsidR="002E61BA" w:rsidRPr="00DB2EC8" w:rsidRDefault="002E61BA" w:rsidP="0097678E">
            <w:pPr>
              <w:jc w:val="center"/>
              <w:rPr>
                <w:rFonts w:ascii="Arial" w:hAnsi="Arial" w:cs="Arial"/>
                <w:sz w:val="20"/>
                <w:szCs w:val="20"/>
              </w:rPr>
            </w:pPr>
            <w:r>
              <w:rPr>
                <w:rFonts w:ascii="Arial" w:hAnsi="Arial" w:cs="Arial"/>
                <w:sz w:val="20"/>
                <w:szCs w:val="20"/>
              </w:rPr>
              <w:t>72</w:t>
            </w:r>
          </w:p>
        </w:tc>
        <w:tc>
          <w:tcPr>
            <w:tcW w:w="1620" w:type="dxa"/>
          </w:tcPr>
          <w:p w14:paraId="4F2EF2E2"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5728A6CF"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4D9443D1" w14:textId="29279198" w:rsidR="002E61BA" w:rsidRPr="00DB2EC8" w:rsidRDefault="002E61BA" w:rsidP="00937CC6">
            <w:pPr>
              <w:rPr>
                <w:rFonts w:ascii="Arial" w:hAnsi="Arial" w:cs="Arial"/>
                <w:sz w:val="20"/>
                <w:szCs w:val="20"/>
              </w:rPr>
            </w:pPr>
            <w:r w:rsidRPr="00DB2EC8">
              <w:rPr>
                <w:rFonts w:ascii="Arial" w:hAnsi="Arial" w:cs="Arial"/>
                <w:sz w:val="20"/>
                <w:szCs w:val="20"/>
              </w:rPr>
              <w:t xml:space="preserve">Provide the </w:t>
            </w:r>
            <w:r>
              <w:rPr>
                <w:rFonts w:ascii="Arial" w:hAnsi="Arial" w:cs="Arial"/>
                <w:sz w:val="20"/>
                <w:szCs w:val="20"/>
              </w:rPr>
              <w:t>Bidder’s</w:t>
            </w:r>
            <w:r w:rsidRPr="00DB2EC8">
              <w:rPr>
                <w:rFonts w:ascii="Arial" w:hAnsi="Arial" w:cs="Arial"/>
                <w:sz w:val="20"/>
                <w:szCs w:val="20"/>
              </w:rPr>
              <w:t xml:space="preserve"> vision for the </w:t>
            </w:r>
            <w:r>
              <w:rPr>
                <w:rFonts w:ascii="Arial" w:hAnsi="Arial" w:cs="Arial"/>
                <w:sz w:val="20"/>
                <w:szCs w:val="20"/>
              </w:rPr>
              <w:t>Bidder’s</w:t>
            </w:r>
            <w:r w:rsidRPr="00DB2EC8">
              <w:rPr>
                <w:rFonts w:ascii="Arial" w:hAnsi="Arial" w:cs="Arial"/>
                <w:sz w:val="20"/>
                <w:szCs w:val="20"/>
              </w:rPr>
              <w:t xml:space="preserve"> Clinical Advisory Committee. Discuss how the requirements of the RFP will be met.  </w:t>
            </w:r>
          </w:p>
        </w:tc>
        <w:tc>
          <w:tcPr>
            <w:tcW w:w="1800" w:type="dxa"/>
          </w:tcPr>
          <w:p w14:paraId="4BFA82FD" w14:textId="1ABC7D31"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0B066A42" w14:textId="6DBA12B5" w:rsidTr="002E61BA">
        <w:trPr>
          <w:cantSplit/>
        </w:trPr>
        <w:tc>
          <w:tcPr>
            <w:tcW w:w="630" w:type="dxa"/>
          </w:tcPr>
          <w:p w14:paraId="1F1F2A70" w14:textId="11839136" w:rsidR="002E61BA" w:rsidRDefault="002E61BA" w:rsidP="0097678E">
            <w:pPr>
              <w:jc w:val="center"/>
              <w:rPr>
                <w:rFonts w:ascii="Arial" w:hAnsi="Arial" w:cs="Arial"/>
                <w:sz w:val="20"/>
                <w:szCs w:val="20"/>
              </w:rPr>
            </w:pPr>
            <w:r>
              <w:rPr>
                <w:rFonts w:ascii="Arial" w:hAnsi="Arial" w:cs="Arial"/>
                <w:sz w:val="20"/>
                <w:szCs w:val="20"/>
              </w:rPr>
              <w:t>73</w:t>
            </w:r>
          </w:p>
        </w:tc>
        <w:tc>
          <w:tcPr>
            <w:tcW w:w="1620" w:type="dxa"/>
          </w:tcPr>
          <w:p w14:paraId="09ABDA0A"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V.M</w:t>
            </w:r>
          </w:p>
          <w:p w14:paraId="20D872D3"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Quality Management</w:t>
            </w:r>
          </w:p>
        </w:tc>
        <w:tc>
          <w:tcPr>
            <w:tcW w:w="6660" w:type="dxa"/>
          </w:tcPr>
          <w:p w14:paraId="2AB9BD2E" w14:textId="714A3D91" w:rsidR="002E61BA" w:rsidRPr="00DB2EC8" w:rsidRDefault="002E61BA" w:rsidP="00937CC6">
            <w:pPr>
              <w:rPr>
                <w:rFonts w:ascii="Arial" w:hAnsi="Arial" w:cs="Arial"/>
                <w:sz w:val="20"/>
                <w:szCs w:val="20"/>
              </w:rPr>
            </w:pPr>
            <w:r>
              <w:rPr>
                <w:rFonts w:ascii="Arial" w:hAnsi="Arial" w:cs="Arial"/>
                <w:sz w:val="20"/>
                <w:szCs w:val="20"/>
              </w:rPr>
              <w:t>Discuss the Bidder’s vision and any experience with a health equity committee.  Describe how the requirements of the RFP will be met.</w:t>
            </w:r>
          </w:p>
        </w:tc>
        <w:tc>
          <w:tcPr>
            <w:tcW w:w="1800" w:type="dxa"/>
          </w:tcPr>
          <w:p w14:paraId="329B4DDA" w14:textId="0FCDAB34" w:rsidR="002E61BA" w:rsidRPr="00DB2EC8" w:rsidRDefault="002E61BA" w:rsidP="0031529A">
            <w:pPr>
              <w:jc w:val="center"/>
              <w:rPr>
                <w:rFonts w:ascii="Arial" w:hAnsi="Arial" w:cs="Arial"/>
                <w:sz w:val="20"/>
                <w:szCs w:val="20"/>
              </w:rPr>
            </w:pPr>
            <w:r>
              <w:rPr>
                <w:rFonts w:ascii="Arial" w:hAnsi="Arial" w:cs="Arial"/>
                <w:sz w:val="20"/>
                <w:szCs w:val="20"/>
              </w:rPr>
              <w:t>2</w:t>
            </w:r>
          </w:p>
        </w:tc>
      </w:tr>
      <w:tr w:rsidR="002E61BA" w:rsidRPr="00DB2EC8" w14:paraId="6353BDE8" w14:textId="622B546E" w:rsidTr="002E61BA">
        <w:trPr>
          <w:cantSplit/>
        </w:trPr>
        <w:tc>
          <w:tcPr>
            <w:tcW w:w="630" w:type="dxa"/>
          </w:tcPr>
          <w:p w14:paraId="10271316" w14:textId="0CF02D5C" w:rsidR="002E61BA" w:rsidRPr="00DB2EC8" w:rsidRDefault="002E61BA" w:rsidP="0097678E">
            <w:pPr>
              <w:jc w:val="center"/>
              <w:rPr>
                <w:rFonts w:ascii="Arial" w:hAnsi="Arial" w:cs="Arial"/>
                <w:sz w:val="20"/>
                <w:szCs w:val="20"/>
              </w:rPr>
            </w:pPr>
            <w:r>
              <w:rPr>
                <w:rFonts w:ascii="Arial" w:hAnsi="Arial" w:cs="Arial"/>
                <w:sz w:val="20"/>
                <w:szCs w:val="20"/>
              </w:rPr>
              <w:t>74</w:t>
            </w:r>
          </w:p>
        </w:tc>
        <w:tc>
          <w:tcPr>
            <w:tcW w:w="1620" w:type="dxa"/>
          </w:tcPr>
          <w:p w14:paraId="4613F3CE"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067D0440"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0518B9A2" w14:textId="5F377479"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practice of profiling the quality of care delivered by PCPs, specialists, and hospitals, including the methodology for determining which and how many providers will be profiled. </w:t>
            </w:r>
          </w:p>
          <w:p w14:paraId="2096400A"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Submit sample quality reports.</w:t>
            </w:r>
          </w:p>
          <w:p w14:paraId="3F237E59"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 xml:space="preserve">Describe the rationale for </w:t>
            </w:r>
            <w:r>
              <w:rPr>
                <w:rFonts w:cs="Arial"/>
                <w:sz w:val="20"/>
                <w:szCs w:val="20"/>
              </w:rPr>
              <w:t>the selection of</w:t>
            </w:r>
            <w:r w:rsidRPr="00DB2EC8">
              <w:rPr>
                <w:rFonts w:cs="Arial"/>
                <w:sz w:val="20"/>
                <w:szCs w:val="20"/>
              </w:rPr>
              <w:t xml:space="preserve"> measures that are </w:t>
            </w:r>
            <w:r>
              <w:rPr>
                <w:rFonts w:cs="Arial"/>
                <w:sz w:val="20"/>
                <w:szCs w:val="20"/>
              </w:rPr>
              <w:t>collected and reported</w:t>
            </w:r>
            <w:r w:rsidRPr="00DB2EC8">
              <w:rPr>
                <w:rFonts w:cs="Arial"/>
                <w:sz w:val="20"/>
                <w:szCs w:val="20"/>
              </w:rPr>
              <w:t>.</w:t>
            </w:r>
          </w:p>
          <w:p w14:paraId="4FB2F772"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 xml:space="preserve">Describe the proposed frequency </w:t>
            </w:r>
            <w:r>
              <w:rPr>
                <w:rFonts w:cs="Arial"/>
                <w:sz w:val="20"/>
                <w:szCs w:val="20"/>
              </w:rPr>
              <w:t>for these</w:t>
            </w:r>
            <w:r w:rsidRPr="00DB2EC8">
              <w:rPr>
                <w:rFonts w:cs="Arial"/>
                <w:sz w:val="20"/>
                <w:szCs w:val="20"/>
              </w:rPr>
              <w:t xml:space="preserve"> profiling activities.</w:t>
            </w:r>
          </w:p>
          <w:p w14:paraId="1FCBA576" w14:textId="77777777" w:rsidR="002E61BA" w:rsidRPr="00DB2EC8" w:rsidRDefault="002E61BA" w:rsidP="00937CC6">
            <w:pPr>
              <w:pStyle w:val="ListParagraph"/>
              <w:ind w:left="360"/>
              <w:jc w:val="left"/>
              <w:rPr>
                <w:rFonts w:cs="Arial"/>
                <w:sz w:val="20"/>
                <w:szCs w:val="20"/>
              </w:rPr>
            </w:pPr>
          </w:p>
        </w:tc>
        <w:tc>
          <w:tcPr>
            <w:tcW w:w="1800" w:type="dxa"/>
          </w:tcPr>
          <w:p w14:paraId="6210834D" w14:textId="015B664E" w:rsidR="002E61BA" w:rsidRDefault="002E61BA" w:rsidP="0031529A">
            <w:pPr>
              <w:jc w:val="center"/>
              <w:rPr>
                <w:rFonts w:ascii="Arial" w:hAnsi="Arial" w:cs="Arial"/>
                <w:sz w:val="20"/>
                <w:szCs w:val="20"/>
              </w:rPr>
            </w:pPr>
            <w:r w:rsidRPr="00DB2EC8">
              <w:rPr>
                <w:rFonts w:ascii="Arial" w:hAnsi="Arial" w:cs="Arial"/>
                <w:sz w:val="20"/>
                <w:szCs w:val="20"/>
              </w:rPr>
              <w:t>3</w:t>
            </w:r>
          </w:p>
          <w:p w14:paraId="6297598F" w14:textId="217AF305" w:rsidR="002E61BA" w:rsidRPr="00DB2EC8" w:rsidRDefault="002E61BA" w:rsidP="0031529A">
            <w:pPr>
              <w:jc w:val="center"/>
              <w:rPr>
                <w:rFonts w:ascii="Arial" w:hAnsi="Arial" w:cs="Arial"/>
                <w:sz w:val="20"/>
                <w:szCs w:val="20"/>
              </w:rPr>
            </w:pPr>
            <w:r>
              <w:rPr>
                <w:rFonts w:ascii="Arial" w:hAnsi="Arial" w:cs="Arial"/>
                <w:sz w:val="20"/>
                <w:szCs w:val="20"/>
              </w:rPr>
              <w:t>E</w:t>
            </w:r>
            <w:r w:rsidRPr="00DB2EC8">
              <w:rPr>
                <w:rFonts w:ascii="Arial" w:hAnsi="Arial" w:cs="Arial"/>
                <w:sz w:val="20"/>
                <w:szCs w:val="20"/>
              </w:rPr>
              <w:t>xcluding sample quality reports</w:t>
            </w:r>
          </w:p>
        </w:tc>
      </w:tr>
      <w:tr w:rsidR="002E61BA" w:rsidRPr="00DB2EC8" w14:paraId="138559E2" w14:textId="0C66400E" w:rsidTr="002E61BA">
        <w:tc>
          <w:tcPr>
            <w:tcW w:w="630" w:type="dxa"/>
          </w:tcPr>
          <w:p w14:paraId="1EA949E5" w14:textId="2DE000C1" w:rsidR="002E61BA" w:rsidRPr="00DB2EC8" w:rsidRDefault="002E61BA" w:rsidP="0097678E">
            <w:pPr>
              <w:jc w:val="center"/>
              <w:rPr>
                <w:rFonts w:ascii="Arial" w:hAnsi="Arial" w:cs="Arial"/>
                <w:sz w:val="20"/>
                <w:szCs w:val="20"/>
              </w:rPr>
            </w:pPr>
            <w:r>
              <w:rPr>
                <w:rFonts w:ascii="Arial" w:hAnsi="Arial" w:cs="Arial"/>
                <w:sz w:val="20"/>
                <w:szCs w:val="20"/>
              </w:rPr>
              <w:t>75</w:t>
            </w:r>
          </w:p>
        </w:tc>
        <w:tc>
          <w:tcPr>
            <w:tcW w:w="1620" w:type="dxa"/>
          </w:tcPr>
          <w:p w14:paraId="5F849D26"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7D8D952A"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Quality Management</w:t>
            </w:r>
          </w:p>
        </w:tc>
        <w:tc>
          <w:tcPr>
            <w:tcW w:w="6660" w:type="dxa"/>
          </w:tcPr>
          <w:p w14:paraId="3BA06EB5" w14:textId="7CE0D321" w:rsidR="002E61BA" w:rsidRPr="00DB2EC8" w:rsidRDefault="002E61BA" w:rsidP="00937CC6">
            <w:pPr>
              <w:rPr>
                <w:rFonts w:ascii="Arial" w:hAnsi="Arial" w:cs="Arial"/>
                <w:sz w:val="20"/>
                <w:szCs w:val="20"/>
              </w:rPr>
            </w:pPr>
            <w:r w:rsidRPr="00DB2EC8">
              <w:rPr>
                <w:rFonts w:ascii="Arial" w:hAnsi="Arial" w:cs="Arial"/>
                <w:sz w:val="20"/>
                <w:szCs w:val="20"/>
              </w:rPr>
              <w:t xml:space="preserve">How will the </w:t>
            </w:r>
            <w:r>
              <w:rPr>
                <w:rFonts w:ascii="Arial" w:hAnsi="Arial" w:cs="Arial"/>
                <w:sz w:val="20"/>
                <w:szCs w:val="20"/>
              </w:rPr>
              <w:t>Bidder</w:t>
            </w:r>
            <w:r w:rsidRPr="00DB2EC8">
              <w:rPr>
                <w:rFonts w:ascii="Arial" w:hAnsi="Arial" w:cs="Arial"/>
                <w:sz w:val="20"/>
                <w:szCs w:val="20"/>
              </w:rPr>
              <w:t xml:space="preserve"> use the Member Advisory Committee to improve quality of care and direct quality and operational changes? What representation does the </w:t>
            </w:r>
            <w:r>
              <w:rPr>
                <w:rFonts w:ascii="Arial" w:hAnsi="Arial" w:cs="Arial"/>
                <w:sz w:val="20"/>
                <w:szCs w:val="20"/>
              </w:rPr>
              <w:t>Bidder</w:t>
            </w:r>
            <w:r w:rsidRPr="00DB2EC8">
              <w:rPr>
                <w:rFonts w:ascii="Arial" w:hAnsi="Arial" w:cs="Arial"/>
                <w:sz w:val="20"/>
                <w:szCs w:val="20"/>
              </w:rPr>
              <w:t xml:space="preserve"> plan to have on each committee (e.g., stakeholder types, from what geographic areas)? How will the </w:t>
            </w:r>
            <w:r>
              <w:rPr>
                <w:rFonts w:ascii="Arial" w:hAnsi="Arial" w:cs="Arial"/>
                <w:sz w:val="20"/>
                <w:szCs w:val="20"/>
              </w:rPr>
              <w:t>Bidder</w:t>
            </w:r>
            <w:r w:rsidRPr="00DB2EC8">
              <w:rPr>
                <w:rFonts w:ascii="Arial" w:hAnsi="Arial" w:cs="Arial"/>
                <w:sz w:val="20"/>
                <w:szCs w:val="20"/>
              </w:rPr>
              <w:t xml:space="preserve"> identify participants of the Member Advisory Committees?  </w:t>
            </w:r>
          </w:p>
          <w:p w14:paraId="14C3F8BD" w14:textId="0F6A4335" w:rsidR="002E61BA" w:rsidRPr="00DB2EC8" w:rsidRDefault="002E61BA" w:rsidP="00937CC6">
            <w:pPr>
              <w:rPr>
                <w:rFonts w:ascii="Arial" w:hAnsi="Arial" w:cs="Arial"/>
                <w:sz w:val="20"/>
                <w:szCs w:val="20"/>
              </w:rPr>
            </w:pPr>
            <w:r w:rsidRPr="00DB2EC8">
              <w:rPr>
                <w:rFonts w:ascii="Arial" w:hAnsi="Arial" w:cs="Arial"/>
                <w:sz w:val="20"/>
                <w:szCs w:val="20"/>
              </w:rPr>
              <w:t xml:space="preserve">Provide examples from other states where the </w:t>
            </w:r>
            <w:r>
              <w:rPr>
                <w:rFonts w:ascii="Arial" w:hAnsi="Arial" w:cs="Arial"/>
                <w:sz w:val="20"/>
                <w:szCs w:val="20"/>
              </w:rPr>
              <w:t>Bidder</w:t>
            </w:r>
            <w:r w:rsidRPr="00DB2EC8">
              <w:rPr>
                <w:rFonts w:ascii="Arial" w:hAnsi="Arial" w:cs="Arial"/>
                <w:sz w:val="20"/>
                <w:szCs w:val="20"/>
              </w:rPr>
              <w:t xml:space="preserve"> has collaborated with members for program improvement.</w:t>
            </w:r>
          </w:p>
        </w:tc>
        <w:tc>
          <w:tcPr>
            <w:tcW w:w="1800" w:type="dxa"/>
          </w:tcPr>
          <w:p w14:paraId="3D2A1C1D" w14:textId="6B6911C6" w:rsidR="002E61BA" w:rsidRPr="00DB2EC8" w:rsidRDefault="002E61BA" w:rsidP="0031529A">
            <w:pPr>
              <w:jc w:val="center"/>
              <w:rPr>
                <w:rFonts w:ascii="Arial" w:hAnsi="Arial" w:cs="Arial"/>
                <w:sz w:val="20"/>
                <w:szCs w:val="20"/>
              </w:rPr>
            </w:pPr>
            <w:r w:rsidRPr="00DB2EC8">
              <w:rPr>
                <w:rFonts w:ascii="Arial" w:hAnsi="Arial" w:cs="Arial"/>
                <w:sz w:val="20"/>
                <w:szCs w:val="20"/>
              </w:rPr>
              <w:t>5</w:t>
            </w:r>
          </w:p>
        </w:tc>
      </w:tr>
      <w:tr w:rsidR="002E61BA" w:rsidRPr="00DB2EC8" w14:paraId="22D6868F" w14:textId="19D47330" w:rsidTr="002E61BA">
        <w:tc>
          <w:tcPr>
            <w:tcW w:w="630" w:type="dxa"/>
          </w:tcPr>
          <w:p w14:paraId="7DD5E24E" w14:textId="209041BA" w:rsidR="002E61BA" w:rsidRPr="00DB2EC8" w:rsidRDefault="002E61BA" w:rsidP="0097678E">
            <w:pPr>
              <w:jc w:val="center"/>
              <w:rPr>
                <w:rFonts w:ascii="Arial" w:hAnsi="Arial" w:cs="Arial"/>
                <w:sz w:val="20"/>
                <w:szCs w:val="20"/>
              </w:rPr>
            </w:pPr>
            <w:r>
              <w:rPr>
                <w:rFonts w:ascii="Arial" w:hAnsi="Arial" w:cs="Arial"/>
                <w:sz w:val="20"/>
                <w:szCs w:val="20"/>
              </w:rPr>
              <w:t>76</w:t>
            </w:r>
          </w:p>
        </w:tc>
        <w:tc>
          <w:tcPr>
            <w:tcW w:w="1620" w:type="dxa"/>
          </w:tcPr>
          <w:p w14:paraId="1157B4D0"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M</w:t>
            </w:r>
          </w:p>
          <w:p w14:paraId="6CC04762"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lastRenderedPageBreak/>
              <w:t>Quality Management</w:t>
            </w:r>
          </w:p>
        </w:tc>
        <w:tc>
          <w:tcPr>
            <w:tcW w:w="6660" w:type="dxa"/>
          </w:tcPr>
          <w:p w14:paraId="277F60CE" w14:textId="0D1CA427" w:rsidR="002E61BA" w:rsidRPr="00DB2EC8" w:rsidRDefault="002E61BA" w:rsidP="00937CC6">
            <w:pPr>
              <w:rPr>
                <w:rFonts w:ascii="Arial" w:hAnsi="Arial" w:cs="Arial"/>
                <w:sz w:val="20"/>
                <w:szCs w:val="20"/>
              </w:rPr>
            </w:pPr>
            <w:r w:rsidRPr="00DB2EC8">
              <w:rPr>
                <w:rFonts w:ascii="Arial" w:hAnsi="Arial" w:cs="Arial"/>
                <w:sz w:val="20"/>
                <w:szCs w:val="20"/>
              </w:rPr>
              <w:lastRenderedPageBreak/>
              <w:t xml:space="preserve">Describe the information the </w:t>
            </w:r>
            <w:r>
              <w:rPr>
                <w:rFonts w:ascii="Arial" w:hAnsi="Arial" w:cs="Arial"/>
                <w:sz w:val="20"/>
                <w:szCs w:val="20"/>
              </w:rPr>
              <w:t>Bidder</w:t>
            </w:r>
            <w:r w:rsidRPr="00DB2EC8">
              <w:rPr>
                <w:rFonts w:ascii="Arial" w:hAnsi="Arial" w:cs="Arial"/>
                <w:sz w:val="20"/>
                <w:szCs w:val="20"/>
              </w:rPr>
              <w:t xml:space="preserve"> will provide to members and providers about the QAPI program</w:t>
            </w:r>
            <w:r>
              <w:rPr>
                <w:rFonts w:ascii="Arial" w:hAnsi="Arial" w:cs="Arial"/>
                <w:sz w:val="20"/>
                <w:szCs w:val="20"/>
              </w:rPr>
              <w:t>, and how this will be achieved</w:t>
            </w:r>
          </w:p>
        </w:tc>
        <w:tc>
          <w:tcPr>
            <w:tcW w:w="1800" w:type="dxa"/>
          </w:tcPr>
          <w:p w14:paraId="5CB18F62" w14:textId="2A705EA2"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42759C9B" w14:textId="548C4F72" w:rsidTr="002E61BA">
        <w:tc>
          <w:tcPr>
            <w:tcW w:w="630" w:type="dxa"/>
          </w:tcPr>
          <w:p w14:paraId="1AF4DB44" w14:textId="7F4AA8B3" w:rsidR="002E61BA" w:rsidRPr="00DB2EC8" w:rsidRDefault="002E61BA" w:rsidP="0097678E">
            <w:pPr>
              <w:jc w:val="center"/>
              <w:rPr>
                <w:rFonts w:ascii="Arial" w:hAnsi="Arial" w:cs="Arial"/>
                <w:sz w:val="20"/>
                <w:szCs w:val="20"/>
              </w:rPr>
            </w:pPr>
            <w:r>
              <w:rPr>
                <w:rFonts w:ascii="Arial" w:hAnsi="Arial" w:cs="Arial"/>
                <w:sz w:val="20"/>
                <w:szCs w:val="20"/>
              </w:rPr>
              <w:t>77</w:t>
            </w:r>
          </w:p>
        </w:tc>
        <w:tc>
          <w:tcPr>
            <w:tcW w:w="1620" w:type="dxa"/>
          </w:tcPr>
          <w:p w14:paraId="3E8C85D6"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2FF73D2F"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3AF2F0C4" w14:textId="7DCA11F9"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approach to utilization management, including:</w:t>
            </w:r>
          </w:p>
          <w:p w14:paraId="150B6DFE" w14:textId="143F9CA1"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 xml:space="preserve">Innovations and automation the </w:t>
            </w:r>
            <w:r>
              <w:rPr>
                <w:rFonts w:cs="Arial"/>
                <w:sz w:val="20"/>
                <w:szCs w:val="20"/>
              </w:rPr>
              <w:t>Bidder</w:t>
            </w:r>
            <w:r w:rsidRPr="00DB2EC8">
              <w:rPr>
                <w:rFonts w:cs="Arial"/>
                <w:sz w:val="20"/>
                <w:szCs w:val="20"/>
              </w:rPr>
              <w:t xml:space="preserve"> will use for its UM program.</w:t>
            </w:r>
          </w:p>
          <w:p w14:paraId="72875421"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Accountability for developing, implementing, and monitoring compliance with utilization policies and procedures, and consistent application of criteria by individual clinical reviewers.</w:t>
            </w:r>
          </w:p>
          <w:p w14:paraId="4CB3724B"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Mechanisms to detect and document over- and under-utilization of medical services.</w:t>
            </w:r>
          </w:p>
          <w:p w14:paraId="1B348E46" w14:textId="696DA9D3" w:rsidR="002E61BA" w:rsidRDefault="002E61BA" w:rsidP="00937CC6">
            <w:pPr>
              <w:pStyle w:val="ListParagraph"/>
              <w:numPr>
                <w:ilvl w:val="0"/>
                <w:numId w:val="5"/>
              </w:numPr>
              <w:jc w:val="left"/>
              <w:rPr>
                <w:rFonts w:cs="Arial"/>
                <w:sz w:val="20"/>
                <w:szCs w:val="20"/>
              </w:rPr>
            </w:pPr>
            <w:r w:rsidRPr="00DB2EC8">
              <w:rPr>
                <w:rFonts w:cs="Arial"/>
                <w:sz w:val="20"/>
                <w:szCs w:val="20"/>
              </w:rPr>
              <w:t>Processes and resources used to develop and regularly review utilization review criteria.</w:t>
            </w:r>
          </w:p>
          <w:p w14:paraId="3619157E" w14:textId="77777777" w:rsidR="002E61BA" w:rsidRPr="004855EE" w:rsidRDefault="002E61BA" w:rsidP="004855EE">
            <w:pPr>
              <w:pStyle w:val="ListParagraph"/>
              <w:numPr>
                <w:ilvl w:val="0"/>
                <w:numId w:val="5"/>
              </w:numPr>
              <w:rPr>
                <w:rFonts w:cs="Arial"/>
                <w:sz w:val="20"/>
                <w:szCs w:val="20"/>
              </w:rPr>
            </w:pPr>
            <w:r w:rsidRPr="004855EE">
              <w:rPr>
                <w:rFonts w:cs="Arial"/>
                <w:sz w:val="20"/>
                <w:szCs w:val="20"/>
              </w:rPr>
              <w:t xml:space="preserve">The data sources and processes to determine which services require prior authorization, and how often these requirements will be reevaluated. </w:t>
            </w:r>
          </w:p>
          <w:p w14:paraId="7B5A545E" w14:textId="77777777" w:rsidR="002E61BA" w:rsidRPr="004855EE" w:rsidRDefault="002E61BA" w:rsidP="004855EE">
            <w:pPr>
              <w:pStyle w:val="ListParagraph"/>
              <w:numPr>
                <w:ilvl w:val="0"/>
                <w:numId w:val="5"/>
              </w:numPr>
              <w:rPr>
                <w:rFonts w:cs="Arial"/>
                <w:sz w:val="20"/>
                <w:szCs w:val="20"/>
              </w:rPr>
            </w:pPr>
            <w:r w:rsidRPr="004855EE">
              <w:rPr>
                <w:rFonts w:cs="Arial"/>
                <w:sz w:val="20"/>
                <w:szCs w:val="20"/>
              </w:rPr>
              <w:t>Describe what will be considered in the reevaluation of the need for ongoing prior authorization requirements.</w:t>
            </w:r>
          </w:p>
          <w:p w14:paraId="536392EF" w14:textId="77777777" w:rsidR="002E61BA" w:rsidRPr="004855EE" w:rsidRDefault="002E61BA" w:rsidP="004855EE">
            <w:pPr>
              <w:pStyle w:val="ListParagraph"/>
              <w:numPr>
                <w:ilvl w:val="0"/>
                <w:numId w:val="5"/>
              </w:numPr>
              <w:rPr>
                <w:rFonts w:cs="Arial"/>
                <w:sz w:val="20"/>
                <w:szCs w:val="20"/>
              </w:rPr>
            </w:pPr>
            <w:r w:rsidRPr="004855EE">
              <w:rPr>
                <w:rFonts w:cs="Arial"/>
                <w:sz w:val="20"/>
                <w:szCs w:val="20"/>
              </w:rPr>
              <w:t xml:space="preserve">The proposed prior authorization processes for members requiring services from non-participating providers </w:t>
            </w:r>
          </w:p>
          <w:p w14:paraId="032DF1E8" w14:textId="1C6D48E4" w:rsidR="002E61BA" w:rsidRPr="00DB2EC8" w:rsidRDefault="002E61BA" w:rsidP="009129DF">
            <w:pPr>
              <w:pStyle w:val="Level3"/>
              <w:numPr>
                <w:ilvl w:val="0"/>
                <w:numId w:val="0"/>
              </w:numPr>
              <w:rPr>
                <w:sz w:val="20"/>
                <w:szCs w:val="20"/>
              </w:rPr>
            </w:pPr>
            <w:r w:rsidRPr="004855EE">
              <w:rPr>
                <w:rFonts w:eastAsia="Times New Roman"/>
                <w:sz w:val="20"/>
                <w:szCs w:val="20"/>
              </w:rPr>
              <w:t>The proposed processes for expedited prior authorization.</w:t>
            </w:r>
          </w:p>
        </w:tc>
        <w:tc>
          <w:tcPr>
            <w:tcW w:w="1800" w:type="dxa"/>
          </w:tcPr>
          <w:p w14:paraId="14A614B8" w14:textId="2821AC61" w:rsidR="002E61BA" w:rsidRPr="00DB2EC8" w:rsidRDefault="002E61BA" w:rsidP="0031529A">
            <w:pPr>
              <w:jc w:val="center"/>
              <w:rPr>
                <w:rFonts w:ascii="Arial" w:hAnsi="Arial" w:cs="Arial"/>
                <w:sz w:val="20"/>
                <w:szCs w:val="20"/>
              </w:rPr>
            </w:pPr>
            <w:r>
              <w:rPr>
                <w:rFonts w:ascii="Arial" w:hAnsi="Arial" w:cs="Arial"/>
                <w:sz w:val="20"/>
                <w:szCs w:val="20"/>
              </w:rPr>
              <w:t>10</w:t>
            </w:r>
          </w:p>
        </w:tc>
      </w:tr>
      <w:tr w:rsidR="002E61BA" w:rsidRPr="00DB2EC8" w14:paraId="00B38C39" w14:textId="4F0493C3" w:rsidTr="002E61BA">
        <w:tc>
          <w:tcPr>
            <w:tcW w:w="630" w:type="dxa"/>
          </w:tcPr>
          <w:p w14:paraId="3505B4E9" w14:textId="2B80470E" w:rsidR="002E61BA" w:rsidRPr="00DB2EC8" w:rsidRDefault="002E61BA" w:rsidP="0097678E">
            <w:pPr>
              <w:jc w:val="center"/>
              <w:rPr>
                <w:rFonts w:ascii="Arial" w:hAnsi="Arial" w:cs="Arial"/>
                <w:sz w:val="20"/>
                <w:szCs w:val="20"/>
              </w:rPr>
            </w:pPr>
            <w:r>
              <w:rPr>
                <w:rFonts w:ascii="Arial" w:hAnsi="Arial" w:cs="Arial"/>
                <w:sz w:val="20"/>
                <w:szCs w:val="20"/>
              </w:rPr>
              <w:t>78</w:t>
            </w:r>
          </w:p>
        </w:tc>
        <w:tc>
          <w:tcPr>
            <w:tcW w:w="1620" w:type="dxa"/>
          </w:tcPr>
          <w:p w14:paraId="36FA16E0"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V.N</w:t>
            </w:r>
          </w:p>
          <w:p w14:paraId="334C6D1D"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Utilization Management</w:t>
            </w:r>
          </w:p>
        </w:tc>
        <w:tc>
          <w:tcPr>
            <w:tcW w:w="6660" w:type="dxa"/>
          </w:tcPr>
          <w:p w14:paraId="47DA52DB" w14:textId="0AD2B6BC" w:rsidR="002E61BA" w:rsidRDefault="002E61BA" w:rsidP="00937CC6">
            <w:pPr>
              <w:rPr>
                <w:rFonts w:ascii="Arial" w:hAnsi="Arial" w:cs="Arial"/>
                <w:sz w:val="20"/>
                <w:szCs w:val="20"/>
              </w:rPr>
            </w:pPr>
            <w:r>
              <w:rPr>
                <w:rFonts w:ascii="Arial" w:hAnsi="Arial" w:cs="Arial"/>
                <w:sz w:val="20"/>
                <w:szCs w:val="20"/>
              </w:rPr>
              <w:t xml:space="preserve">Describe the Bidder’s approach to utilization management: including: </w:t>
            </w:r>
          </w:p>
          <w:p w14:paraId="4532C8AF" w14:textId="50B8EFD6" w:rsidR="002E61BA" w:rsidRDefault="002E61BA" w:rsidP="00272E43">
            <w:pPr>
              <w:pStyle w:val="ListParagraph"/>
              <w:numPr>
                <w:ilvl w:val="0"/>
                <w:numId w:val="16"/>
              </w:numPr>
              <w:ind w:left="360"/>
              <w:rPr>
                <w:rFonts w:cs="Arial"/>
                <w:sz w:val="20"/>
                <w:szCs w:val="20"/>
              </w:rPr>
            </w:pPr>
            <w:r>
              <w:rPr>
                <w:rFonts w:cs="Arial"/>
                <w:sz w:val="20"/>
                <w:szCs w:val="20"/>
              </w:rPr>
              <w:t>H</w:t>
            </w:r>
            <w:r w:rsidRPr="009129DF">
              <w:rPr>
                <w:rFonts w:cs="Arial"/>
                <w:sz w:val="20"/>
                <w:szCs w:val="20"/>
              </w:rPr>
              <w:t>ow the Bidder will use its UM Committee to support UM activities</w:t>
            </w:r>
          </w:p>
          <w:p w14:paraId="7F1C4C36" w14:textId="38AC808C" w:rsidR="002E61BA" w:rsidRPr="00272E43" w:rsidRDefault="002E61BA" w:rsidP="00272E43">
            <w:pPr>
              <w:numPr>
                <w:ilvl w:val="0"/>
                <w:numId w:val="5"/>
              </w:numPr>
              <w:rPr>
                <w:rFonts w:ascii="Arial" w:hAnsi="Arial" w:cs="Arial"/>
                <w:sz w:val="20"/>
                <w:szCs w:val="20"/>
              </w:rPr>
            </w:pPr>
            <w:r w:rsidRPr="00272E43">
              <w:rPr>
                <w:rFonts w:ascii="Arial" w:hAnsi="Arial" w:cs="Arial"/>
                <w:sz w:val="20"/>
                <w:szCs w:val="20"/>
              </w:rPr>
              <w:t>The role of the Clinical Advisory Committee in developing service authorization procedures.</w:t>
            </w:r>
          </w:p>
          <w:p w14:paraId="1602ADEE" w14:textId="6F11D912" w:rsidR="002E61BA" w:rsidRPr="000169D0" w:rsidRDefault="002E61BA" w:rsidP="00937CC6">
            <w:pPr>
              <w:rPr>
                <w:rFonts w:ascii="Arial" w:hAnsi="Arial" w:cs="Arial"/>
                <w:sz w:val="20"/>
                <w:szCs w:val="20"/>
              </w:rPr>
            </w:pPr>
          </w:p>
        </w:tc>
        <w:tc>
          <w:tcPr>
            <w:tcW w:w="1800" w:type="dxa"/>
          </w:tcPr>
          <w:p w14:paraId="7FD7465E" w14:textId="5FEAA0AD" w:rsidR="002E61BA" w:rsidRPr="00DB2EC8" w:rsidRDefault="002E61BA" w:rsidP="0031529A">
            <w:pPr>
              <w:jc w:val="center"/>
              <w:rPr>
                <w:rFonts w:ascii="Arial" w:hAnsi="Arial" w:cs="Arial"/>
                <w:sz w:val="20"/>
                <w:szCs w:val="20"/>
              </w:rPr>
            </w:pPr>
            <w:r>
              <w:rPr>
                <w:rFonts w:ascii="Arial" w:hAnsi="Arial" w:cs="Arial"/>
                <w:sz w:val="20"/>
                <w:szCs w:val="20"/>
              </w:rPr>
              <w:t>2</w:t>
            </w:r>
          </w:p>
        </w:tc>
      </w:tr>
      <w:tr w:rsidR="002E61BA" w:rsidRPr="00DB2EC8" w14:paraId="0AFB6FE2" w14:textId="4E70CE72" w:rsidTr="002E61BA">
        <w:trPr>
          <w:cantSplit/>
        </w:trPr>
        <w:tc>
          <w:tcPr>
            <w:tcW w:w="630" w:type="dxa"/>
          </w:tcPr>
          <w:p w14:paraId="031714CB" w14:textId="4A44584E" w:rsidR="002E61BA" w:rsidRPr="00DB2EC8" w:rsidRDefault="002E61BA" w:rsidP="0097678E">
            <w:pPr>
              <w:jc w:val="center"/>
              <w:rPr>
                <w:rFonts w:ascii="Arial" w:hAnsi="Arial" w:cs="Arial"/>
                <w:sz w:val="20"/>
                <w:szCs w:val="20"/>
              </w:rPr>
            </w:pPr>
            <w:r>
              <w:rPr>
                <w:rFonts w:ascii="Arial" w:hAnsi="Arial" w:cs="Arial"/>
                <w:sz w:val="20"/>
                <w:szCs w:val="20"/>
              </w:rPr>
              <w:t>79</w:t>
            </w:r>
          </w:p>
        </w:tc>
        <w:tc>
          <w:tcPr>
            <w:tcW w:w="1620" w:type="dxa"/>
          </w:tcPr>
          <w:p w14:paraId="2785580F"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41901226"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4F150D10" w14:textId="291ABC0A"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process the </w:t>
            </w:r>
            <w:r>
              <w:rPr>
                <w:rFonts w:ascii="Arial" w:hAnsi="Arial" w:cs="Arial"/>
                <w:sz w:val="20"/>
                <w:szCs w:val="20"/>
              </w:rPr>
              <w:t>Bidder</w:t>
            </w:r>
            <w:r w:rsidRPr="00DB2EC8">
              <w:rPr>
                <w:rFonts w:ascii="Arial" w:hAnsi="Arial" w:cs="Arial"/>
                <w:sz w:val="20"/>
                <w:szCs w:val="20"/>
              </w:rPr>
              <w:t xml:space="preserve"> will have in place to </w:t>
            </w:r>
            <w:r>
              <w:rPr>
                <w:rFonts w:ascii="Arial" w:hAnsi="Arial" w:cs="Arial"/>
                <w:sz w:val="20"/>
                <w:szCs w:val="20"/>
              </w:rPr>
              <w:t>establish</w:t>
            </w:r>
            <w:r w:rsidRPr="00DB2EC8">
              <w:rPr>
                <w:rFonts w:ascii="Arial" w:hAnsi="Arial" w:cs="Arial"/>
                <w:sz w:val="20"/>
                <w:szCs w:val="20"/>
              </w:rPr>
              <w:t xml:space="preserve"> appropriate</w:t>
            </w:r>
            <w:r>
              <w:rPr>
                <w:rFonts w:ascii="Arial" w:hAnsi="Arial" w:cs="Arial"/>
                <w:sz w:val="20"/>
                <w:szCs w:val="20"/>
              </w:rPr>
              <w:t xml:space="preserve"> clinical</w:t>
            </w:r>
            <w:r w:rsidRPr="00DB2EC8">
              <w:rPr>
                <w:rFonts w:ascii="Arial" w:hAnsi="Arial" w:cs="Arial"/>
                <w:sz w:val="20"/>
                <w:szCs w:val="20"/>
              </w:rPr>
              <w:t xml:space="preserve"> practice guidelines</w:t>
            </w:r>
            <w:r>
              <w:rPr>
                <w:rFonts w:ascii="Arial" w:hAnsi="Arial" w:cs="Arial"/>
                <w:sz w:val="20"/>
                <w:szCs w:val="20"/>
              </w:rPr>
              <w:t xml:space="preserve"> including physical health, behavioral health, and dental</w:t>
            </w:r>
            <w:r w:rsidRPr="00DB2EC8">
              <w:rPr>
                <w:rFonts w:ascii="Arial" w:hAnsi="Arial" w:cs="Arial"/>
                <w:sz w:val="20"/>
                <w:szCs w:val="20"/>
              </w:rPr>
              <w:t>, notify providers of new practice guidelines, and monitor implementation of th</w:t>
            </w:r>
            <w:r>
              <w:rPr>
                <w:rFonts w:ascii="Arial" w:hAnsi="Arial" w:cs="Arial"/>
                <w:sz w:val="20"/>
                <w:szCs w:val="20"/>
              </w:rPr>
              <w:t>e</w:t>
            </w:r>
            <w:r w:rsidRPr="00DB2EC8">
              <w:rPr>
                <w:rFonts w:ascii="Arial" w:hAnsi="Arial" w:cs="Arial"/>
                <w:sz w:val="20"/>
                <w:szCs w:val="20"/>
              </w:rPr>
              <w:t xml:space="preserve">se guidelines. </w:t>
            </w:r>
          </w:p>
        </w:tc>
        <w:tc>
          <w:tcPr>
            <w:tcW w:w="1800" w:type="dxa"/>
          </w:tcPr>
          <w:p w14:paraId="75A30B75" w14:textId="0D4FDED8"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2C95549A" w14:textId="777F9BA0" w:rsidTr="002E61BA">
        <w:tc>
          <w:tcPr>
            <w:tcW w:w="630" w:type="dxa"/>
          </w:tcPr>
          <w:p w14:paraId="6AFFE5A0" w14:textId="52DC9865" w:rsidR="002E61BA" w:rsidRPr="00DB2EC8" w:rsidRDefault="002E61BA" w:rsidP="0097678E">
            <w:pPr>
              <w:jc w:val="center"/>
              <w:rPr>
                <w:rFonts w:ascii="Arial" w:hAnsi="Arial" w:cs="Arial"/>
                <w:sz w:val="20"/>
                <w:szCs w:val="20"/>
              </w:rPr>
            </w:pPr>
            <w:r>
              <w:rPr>
                <w:rFonts w:ascii="Arial" w:hAnsi="Arial" w:cs="Arial"/>
                <w:sz w:val="20"/>
                <w:szCs w:val="20"/>
              </w:rPr>
              <w:t>80</w:t>
            </w:r>
          </w:p>
        </w:tc>
        <w:tc>
          <w:tcPr>
            <w:tcW w:w="1620" w:type="dxa"/>
          </w:tcPr>
          <w:p w14:paraId="761911A0"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3AC6138C"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5BE8B567" w14:textId="52CE78BF" w:rsidR="002E61BA" w:rsidRPr="00DB2EC8" w:rsidRDefault="002E61BA" w:rsidP="00937CC6">
            <w:pPr>
              <w:rPr>
                <w:rFonts w:ascii="Arial" w:hAnsi="Arial" w:cs="Arial"/>
                <w:sz w:val="20"/>
                <w:szCs w:val="20"/>
              </w:rPr>
            </w:pPr>
            <w:r w:rsidRPr="00DB2EC8">
              <w:rPr>
                <w:rFonts w:ascii="Arial" w:hAnsi="Arial" w:cs="Arial"/>
                <w:sz w:val="20"/>
                <w:szCs w:val="20"/>
              </w:rPr>
              <w:t xml:space="preserve">Provide specific initiatives the </w:t>
            </w:r>
            <w:r>
              <w:rPr>
                <w:rFonts w:ascii="Arial" w:hAnsi="Arial" w:cs="Arial"/>
                <w:sz w:val="20"/>
                <w:szCs w:val="20"/>
              </w:rPr>
              <w:t>Bidder</w:t>
            </w:r>
            <w:r w:rsidRPr="00DB2EC8">
              <w:rPr>
                <w:rFonts w:ascii="Arial" w:hAnsi="Arial" w:cs="Arial"/>
                <w:sz w:val="20"/>
                <w:szCs w:val="20"/>
              </w:rPr>
              <w:t xml:space="preserve"> will </w:t>
            </w:r>
            <w:r>
              <w:rPr>
                <w:rFonts w:ascii="Arial" w:hAnsi="Arial" w:cs="Arial"/>
                <w:sz w:val="20"/>
                <w:szCs w:val="20"/>
              </w:rPr>
              <w:t>implement</w:t>
            </w:r>
            <w:r w:rsidRPr="00DB2EC8">
              <w:rPr>
                <w:rFonts w:ascii="Arial" w:hAnsi="Arial" w:cs="Arial"/>
                <w:sz w:val="20"/>
                <w:szCs w:val="20"/>
              </w:rPr>
              <w:t xml:space="preserve"> to </w:t>
            </w:r>
            <w:r>
              <w:rPr>
                <w:rFonts w:ascii="Arial" w:hAnsi="Arial" w:cs="Arial"/>
                <w:sz w:val="20"/>
                <w:szCs w:val="20"/>
              </w:rPr>
              <w:t>limit</w:t>
            </w:r>
            <w:r w:rsidRPr="00DB2EC8">
              <w:rPr>
                <w:rFonts w:ascii="Arial" w:hAnsi="Arial" w:cs="Arial"/>
                <w:sz w:val="20"/>
                <w:szCs w:val="20"/>
              </w:rPr>
              <w:t xml:space="preserve"> “waste” in the existing system and </w:t>
            </w:r>
            <w:r>
              <w:rPr>
                <w:rFonts w:ascii="Arial" w:hAnsi="Arial" w:cs="Arial"/>
                <w:sz w:val="20"/>
                <w:szCs w:val="20"/>
              </w:rPr>
              <w:t xml:space="preserve">to </w:t>
            </w:r>
            <w:r w:rsidRPr="00DB2EC8">
              <w:rPr>
                <w:rFonts w:ascii="Arial" w:hAnsi="Arial" w:cs="Arial"/>
                <w:sz w:val="20"/>
                <w:szCs w:val="20"/>
              </w:rPr>
              <w:t xml:space="preserve">improve </w:t>
            </w:r>
            <w:r>
              <w:rPr>
                <w:rFonts w:ascii="Arial" w:hAnsi="Arial" w:cs="Arial"/>
                <w:sz w:val="20"/>
                <w:szCs w:val="20"/>
              </w:rPr>
              <w:t>cost efficiency</w:t>
            </w:r>
            <w:r w:rsidRPr="00DB2EC8">
              <w:rPr>
                <w:rFonts w:ascii="Arial" w:hAnsi="Arial" w:cs="Arial"/>
                <w:sz w:val="20"/>
                <w:szCs w:val="20"/>
              </w:rPr>
              <w:t xml:space="preserve">. Provide specific information regarding the initiatives that will be pursued to improve </w:t>
            </w:r>
            <w:r>
              <w:rPr>
                <w:rFonts w:ascii="Arial" w:hAnsi="Arial" w:cs="Arial"/>
                <w:sz w:val="20"/>
                <w:szCs w:val="20"/>
              </w:rPr>
              <w:t>cost containment</w:t>
            </w:r>
            <w:r w:rsidRPr="00DB2EC8">
              <w:rPr>
                <w:rFonts w:ascii="Arial" w:hAnsi="Arial" w:cs="Arial"/>
                <w:sz w:val="20"/>
                <w:szCs w:val="20"/>
              </w:rPr>
              <w:t xml:space="preserve"> and enhance </w:t>
            </w:r>
            <w:r>
              <w:rPr>
                <w:rFonts w:ascii="Arial" w:hAnsi="Arial" w:cs="Arial"/>
                <w:sz w:val="20"/>
                <w:szCs w:val="20"/>
              </w:rPr>
              <w:t>quality</w:t>
            </w:r>
            <w:r w:rsidRPr="00DB2EC8">
              <w:rPr>
                <w:rFonts w:ascii="Arial" w:hAnsi="Arial" w:cs="Arial"/>
                <w:sz w:val="20"/>
                <w:szCs w:val="20"/>
              </w:rPr>
              <w:t xml:space="preserve"> including the stakeholders involved, the timelines, and the desired outcomes.</w:t>
            </w:r>
          </w:p>
        </w:tc>
        <w:tc>
          <w:tcPr>
            <w:tcW w:w="1800" w:type="dxa"/>
          </w:tcPr>
          <w:p w14:paraId="09841E91" w14:textId="77351D4D" w:rsidR="002E61BA" w:rsidRPr="00DB2EC8" w:rsidRDefault="002E61BA" w:rsidP="0031529A">
            <w:pPr>
              <w:jc w:val="center"/>
              <w:rPr>
                <w:rFonts w:ascii="Arial" w:hAnsi="Arial" w:cs="Arial"/>
                <w:sz w:val="20"/>
                <w:szCs w:val="20"/>
              </w:rPr>
            </w:pPr>
            <w:r w:rsidRPr="00DB2EC8">
              <w:rPr>
                <w:rFonts w:ascii="Arial" w:hAnsi="Arial" w:cs="Arial"/>
                <w:sz w:val="20"/>
                <w:szCs w:val="20"/>
              </w:rPr>
              <w:t>4</w:t>
            </w:r>
          </w:p>
        </w:tc>
      </w:tr>
      <w:tr w:rsidR="002E61BA" w:rsidRPr="00DB2EC8" w14:paraId="15A5079A" w14:textId="06030094" w:rsidTr="002E61BA">
        <w:tc>
          <w:tcPr>
            <w:tcW w:w="630" w:type="dxa"/>
          </w:tcPr>
          <w:p w14:paraId="062F2521" w14:textId="404BC9D7" w:rsidR="002E61BA" w:rsidRDefault="002E61BA" w:rsidP="0097678E">
            <w:pPr>
              <w:jc w:val="center"/>
              <w:rPr>
                <w:rFonts w:ascii="Arial" w:hAnsi="Arial" w:cs="Arial"/>
                <w:sz w:val="20"/>
                <w:szCs w:val="20"/>
              </w:rPr>
            </w:pPr>
            <w:r>
              <w:rPr>
                <w:rFonts w:ascii="Arial" w:hAnsi="Arial" w:cs="Arial"/>
                <w:sz w:val="20"/>
                <w:szCs w:val="20"/>
              </w:rPr>
              <w:t>81</w:t>
            </w:r>
          </w:p>
        </w:tc>
        <w:tc>
          <w:tcPr>
            <w:tcW w:w="1620" w:type="dxa"/>
          </w:tcPr>
          <w:p w14:paraId="59B02633" w14:textId="77777777" w:rsidR="002E61BA" w:rsidRPr="00DB2EC8" w:rsidRDefault="002E61BA" w:rsidP="00F86D27">
            <w:pPr>
              <w:pStyle w:val="Revision"/>
              <w:jc w:val="center"/>
              <w:rPr>
                <w:rFonts w:ascii="Arial" w:hAnsi="Arial" w:cs="Arial"/>
                <w:sz w:val="20"/>
                <w:szCs w:val="20"/>
              </w:rPr>
            </w:pPr>
            <w:r w:rsidRPr="00DB2EC8">
              <w:rPr>
                <w:rFonts w:ascii="Arial" w:hAnsi="Arial" w:cs="Arial"/>
                <w:sz w:val="20"/>
                <w:szCs w:val="20"/>
              </w:rPr>
              <w:t>V.N</w:t>
            </w:r>
          </w:p>
          <w:p w14:paraId="55B649BE" w14:textId="77777777" w:rsidR="002E61BA" w:rsidRPr="00DB2EC8" w:rsidDel="00503A75" w:rsidRDefault="002E61BA" w:rsidP="00F86D27">
            <w:pPr>
              <w:pStyle w:val="Revision"/>
              <w:jc w:val="center"/>
              <w:rPr>
                <w:rFonts w:ascii="Arial" w:hAnsi="Arial" w:cs="Arial"/>
                <w:sz w:val="20"/>
                <w:szCs w:val="20"/>
              </w:rPr>
            </w:pPr>
            <w:r w:rsidRPr="00DB2EC8">
              <w:rPr>
                <w:rFonts w:ascii="Arial" w:hAnsi="Arial" w:cs="Arial"/>
                <w:sz w:val="20"/>
                <w:szCs w:val="20"/>
              </w:rPr>
              <w:t>Utilization Management</w:t>
            </w:r>
          </w:p>
        </w:tc>
        <w:tc>
          <w:tcPr>
            <w:tcW w:w="6660" w:type="dxa"/>
          </w:tcPr>
          <w:p w14:paraId="00708EA8" w14:textId="77777777" w:rsidR="002E61BA" w:rsidRDefault="002E61BA" w:rsidP="00937CC6">
            <w:pPr>
              <w:rPr>
                <w:rFonts w:ascii="Arial" w:hAnsi="Arial" w:cs="Arial"/>
                <w:sz w:val="20"/>
                <w:szCs w:val="20"/>
              </w:rPr>
            </w:pPr>
            <w:r w:rsidRPr="00AB6009">
              <w:rPr>
                <w:rFonts w:ascii="Arial" w:hAnsi="Arial" w:cs="Arial"/>
                <w:sz w:val="20"/>
                <w:szCs w:val="20"/>
              </w:rPr>
              <w:t xml:space="preserve">Describe the </w:t>
            </w:r>
            <w:r>
              <w:rPr>
                <w:rFonts w:ascii="Arial" w:hAnsi="Arial" w:cs="Arial"/>
                <w:sz w:val="20"/>
                <w:szCs w:val="20"/>
              </w:rPr>
              <w:t>Bidder</w:t>
            </w:r>
            <w:r w:rsidRPr="00AB6009">
              <w:rPr>
                <w:rFonts w:ascii="Arial" w:hAnsi="Arial" w:cs="Arial"/>
                <w:sz w:val="20"/>
                <w:szCs w:val="20"/>
              </w:rPr>
              <w:t>’s process for</w:t>
            </w:r>
            <w:r>
              <w:rPr>
                <w:rFonts w:ascii="Arial" w:hAnsi="Arial" w:cs="Arial"/>
                <w:sz w:val="20"/>
                <w:szCs w:val="20"/>
              </w:rPr>
              <w:t>:</w:t>
            </w:r>
          </w:p>
          <w:p w14:paraId="4D37E859" w14:textId="64A4F238" w:rsidR="002E61BA" w:rsidRDefault="002E61BA" w:rsidP="009129DF">
            <w:pPr>
              <w:pStyle w:val="ListParagraph"/>
              <w:numPr>
                <w:ilvl w:val="0"/>
                <w:numId w:val="17"/>
              </w:numPr>
              <w:ind w:left="360"/>
              <w:rPr>
                <w:rFonts w:cs="Arial"/>
                <w:sz w:val="20"/>
                <w:szCs w:val="20"/>
              </w:rPr>
            </w:pPr>
            <w:r>
              <w:rPr>
                <w:rFonts w:cs="Arial"/>
                <w:sz w:val="20"/>
                <w:szCs w:val="20"/>
              </w:rPr>
              <w:t>N</w:t>
            </w:r>
            <w:r w:rsidRPr="009129DF">
              <w:rPr>
                <w:rFonts w:cs="Arial"/>
                <w:sz w:val="20"/>
                <w:szCs w:val="20"/>
              </w:rPr>
              <w:t>otifying providers either verbally or in writing, and the member in writing, of denials or decisions to authorize services in amount duration or scope that is less than requested.</w:t>
            </w:r>
          </w:p>
          <w:p w14:paraId="6E0ACAFD" w14:textId="01C5BCD4" w:rsidR="002E61BA" w:rsidRPr="009129DF" w:rsidRDefault="002E61BA" w:rsidP="009129DF">
            <w:pPr>
              <w:pStyle w:val="ListParagraph"/>
              <w:numPr>
                <w:ilvl w:val="0"/>
                <w:numId w:val="17"/>
              </w:numPr>
              <w:ind w:left="360"/>
              <w:rPr>
                <w:rFonts w:cs="Arial"/>
                <w:sz w:val="20"/>
                <w:szCs w:val="20"/>
              </w:rPr>
            </w:pPr>
            <w:r>
              <w:rPr>
                <w:rFonts w:cs="Arial"/>
                <w:sz w:val="20"/>
                <w:szCs w:val="20"/>
              </w:rPr>
              <w:t>How the Bidder will ensure members receive written and timely notice of action relating to adverse actions taken by the Bidder.</w:t>
            </w:r>
          </w:p>
          <w:p w14:paraId="74D96E81" w14:textId="77777777" w:rsidR="002E61BA" w:rsidRPr="00DB2EC8" w:rsidRDefault="002E61BA" w:rsidP="00937CC6">
            <w:pPr>
              <w:pStyle w:val="BodyText3"/>
              <w:spacing w:after="160" w:line="259" w:lineRule="auto"/>
            </w:pPr>
          </w:p>
        </w:tc>
        <w:tc>
          <w:tcPr>
            <w:tcW w:w="1800" w:type="dxa"/>
          </w:tcPr>
          <w:p w14:paraId="54713257" w14:textId="0440092C" w:rsidR="002E61BA" w:rsidRDefault="002E61BA" w:rsidP="0031529A">
            <w:pPr>
              <w:jc w:val="center"/>
              <w:rPr>
                <w:rFonts w:ascii="Arial" w:hAnsi="Arial" w:cs="Arial"/>
                <w:sz w:val="20"/>
                <w:szCs w:val="20"/>
              </w:rPr>
            </w:pPr>
            <w:r>
              <w:rPr>
                <w:rFonts w:ascii="Arial" w:hAnsi="Arial" w:cs="Arial"/>
                <w:sz w:val="20"/>
                <w:szCs w:val="20"/>
              </w:rPr>
              <w:t>2</w:t>
            </w:r>
          </w:p>
        </w:tc>
      </w:tr>
      <w:tr w:rsidR="002E61BA" w:rsidRPr="00DB2EC8" w14:paraId="3B11BC89" w14:textId="129CE38B" w:rsidTr="002E61BA">
        <w:tc>
          <w:tcPr>
            <w:tcW w:w="630" w:type="dxa"/>
          </w:tcPr>
          <w:p w14:paraId="77216A2C" w14:textId="3A408E78" w:rsidR="002E61BA" w:rsidRPr="00DB2EC8" w:rsidRDefault="002E61BA" w:rsidP="0097678E">
            <w:pPr>
              <w:jc w:val="center"/>
              <w:rPr>
                <w:rFonts w:ascii="Arial" w:hAnsi="Arial" w:cs="Arial"/>
                <w:sz w:val="20"/>
                <w:szCs w:val="20"/>
              </w:rPr>
            </w:pPr>
            <w:r>
              <w:rPr>
                <w:rFonts w:ascii="Arial" w:hAnsi="Arial" w:cs="Arial"/>
                <w:sz w:val="20"/>
                <w:szCs w:val="20"/>
              </w:rPr>
              <w:t>82</w:t>
            </w:r>
          </w:p>
        </w:tc>
        <w:tc>
          <w:tcPr>
            <w:tcW w:w="1620" w:type="dxa"/>
          </w:tcPr>
          <w:p w14:paraId="57F301E9"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209D1F17"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46BE67DB" w14:textId="0E1CF9EB" w:rsidR="002E61BA" w:rsidRPr="00DB2EC8" w:rsidRDefault="002E61BA" w:rsidP="00937CC6">
            <w:pPr>
              <w:rPr>
                <w:rFonts w:ascii="Arial" w:hAnsi="Arial" w:cs="Arial"/>
                <w:sz w:val="20"/>
                <w:szCs w:val="20"/>
              </w:rPr>
            </w:pPr>
            <w:r w:rsidRPr="00DB2EC8">
              <w:rPr>
                <w:rFonts w:ascii="Arial" w:hAnsi="Arial" w:cs="Arial"/>
                <w:sz w:val="20"/>
                <w:szCs w:val="20"/>
              </w:rPr>
              <w:t xml:space="preserve">Provide a listing of services for which the </w:t>
            </w:r>
            <w:r>
              <w:rPr>
                <w:rFonts w:ascii="Arial" w:hAnsi="Arial" w:cs="Arial"/>
                <w:sz w:val="20"/>
                <w:szCs w:val="20"/>
              </w:rPr>
              <w:t>Bidder</w:t>
            </w:r>
            <w:r w:rsidRPr="00DB2EC8">
              <w:rPr>
                <w:rFonts w:ascii="Arial" w:hAnsi="Arial" w:cs="Arial"/>
                <w:sz w:val="20"/>
                <w:szCs w:val="20"/>
              </w:rPr>
              <w:t xml:space="preserve"> will require prior authorization and describe how the </w:t>
            </w:r>
            <w:r>
              <w:rPr>
                <w:rFonts w:ascii="Arial" w:hAnsi="Arial" w:cs="Arial"/>
                <w:sz w:val="20"/>
                <w:szCs w:val="20"/>
              </w:rPr>
              <w:t>Bidder</w:t>
            </w:r>
            <w:r w:rsidRPr="00DB2EC8">
              <w:rPr>
                <w:rFonts w:ascii="Arial" w:hAnsi="Arial" w:cs="Arial"/>
                <w:sz w:val="20"/>
                <w:szCs w:val="20"/>
              </w:rPr>
              <w:t xml:space="preserve"> will communicate this information.  </w:t>
            </w:r>
          </w:p>
        </w:tc>
        <w:tc>
          <w:tcPr>
            <w:tcW w:w="1800" w:type="dxa"/>
          </w:tcPr>
          <w:p w14:paraId="2BB2AB0C" w14:textId="4722FCE7" w:rsidR="002E61BA" w:rsidRDefault="002E61BA" w:rsidP="0031529A">
            <w:pPr>
              <w:jc w:val="center"/>
              <w:rPr>
                <w:rFonts w:ascii="Arial" w:hAnsi="Arial" w:cs="Arial"/>
                <w:sz w:val="20"/>
                <w:szCs w:val="20"/>
              </w:rPr>
            </w:pPr>
            <w:r w:rsidRPr="00DB2EC8">
              <w:rPr>
                <w:rFonts w:ascii="Arial" w:hAnsi="Arial" w:cs="Arial"/>
                <w:sz w:val="20"/>
                <w:szCs w:val="20"/>
              </w:rPr>
              <w:t>2</w:t>
            </w:r>
          </w:p>
          <w:p w14:paraId="11A326BC" w14:textId="4A005CB5" w:rsidR="002E61BA" w:rsidRPr="00DB2EC8" w:rsidRDefault="002E61BA" w:rsidP="0031529A">
            <w:pPr>
              <w:jc w:val="center"/>
              <w:rPr>
                <w:rFonts w:ascii="Arial" w:hAnsi="Arial" w:cs="Arial"/>
                <w:sz w:val="20"/>
                <w:szCs w:val="20"/>
              </w:rPr>
            </w:pPr>
            <w:r>
              <w:rPr>
                <w:rFonts w:ascii="Arial" w:hAnsi="Arial" w:cs="Arial"/>
                <w:sz w:val="20"/>
                <w:szCs w:val="20"/>
              </w:rPr>
              <w:t>E</w:t>
            </w:r>
            <w:r w:rsidRPr="00DB2EC8">
              <w:rPr>
                <w:rFonts w:ascii="Arial" w:hAnsi="Arial" w:cs="Arial"/>
                <w:sz w:val="20"/>
                <w:szCs w:val="20"/>
              </w:rPr>
              <w:t>xcluding the listing of services</w:t>
            </w:r>
          </w:p>
        </w:tc>
      </w:tr>
      <w:tr w:rsidR="002E61BA" w:rsidRPr="00DB2EC8" w14:paraId="09C1B968" w14:textId="568A1AE3" w:rsidTr="002E61BA">
        <w:tc>
          <w:tcPr>
            <w:tcW w:w="630" w:type="dxa"/>
          </w:tcPr>
          <w:p w14:paraId="03139A81" w14:textId="6D3C1177" w:rsidR="002E61BA" w:rsidRPr="00DB2EC8" w:rsidRDefault="002E61BA" w:rsidP="0097678E">
            <w:pPr>
              <w:jc w:val="center"/>
              <w:rPr>
                <w:rFonts w:ascii="Arial" w:hAnsi="Arial" w:cs="Arial"/>
                <w:sz w:val="20"/>
                <w:szCs w:val="20"/>
              </w:rPr>
            </w:pPr>
            <w:r>
              <w:rPr>
                <w:rFonts w:ascii="Arial" w:hAnsi="Arial" w:cs="Arial"/>
                <w:sz w:val="20"/>
                <w:szCs w:val="20"/>
              </w:rPr>
              <w:lastRenderedPageBreak/>
              <w:t>83</w:t>
            </w:r>
          </w:p>
        </w:tc>
        <w:tc>
          <w:tcPr>
            <w:tcW w:w="1620" w:type="dxa"/>
          </w:tcPr>
          <w:p w14:paraId="221AF41F"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7F141803"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40EA1843" w14:textId="0D14C762"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process for conducting concurrent reviews for inpatient services</w:t>
            </w:r>
            <w:r>
              <w:rPr>
                <w:rFonts w:ascii="Arial" w:hAnsi="Arial" w:cs="Arial"/>
                <w:sz w:val="20"/>
                <w:szCs w:val="20"/>
              </w:rPr>
              <w:t xml:space="preserve"> for physical health and behavioral health, including hospital, rehab, and skilled nursing</w:t>
            </w:r>
            <w:r w:rsidRPr="00DB2EC8">
              <w:rPr>
                <w:rFonts w:ascii="Arial" w:hAnsi="Arial" w:cs="Arial"/>
                <w:sz w:val="20"/>
                <w:szCs w:val="20"/>
              </w:rPr>
              <w:t>.</w:t>
            </w:r>
          </w:p>
        </w:tc>
        <w:tc>
          <w:tcPr>
            <w:tcW w:w="1800" w:type="dxa"/>
          </w:tcPr>
          <w:p w14:paraId="6FB18ED7" w14:textId="058E17C0"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16CDF2DF" w14:textId="3F4BBFA5" w:rsidTr="002E61BA">
        <w:tc>
          <w:tcPr>
            <w:tcW w:w="630" w:type="dxa"/>
          </w:tcPr>
          <w:p w14:paraId="67F28273" w14:textId="0CA2D302" w:rsidR="002E61BA" w:rsidRPr="00DB2EC8" w:rsidRDefault="002E61BA" w:rsidP="0097678E">
            <w:pPr>
              <w:jc w:val="center"/>
              <w:rPr>
                <w:rFonts w:ascii="Arial" w:hAnsi="Arial" w:cs="Arial"/>
                <w:sz w:val="20"/>
                <w:szCs w:val="20"/>
              </w:rPr>
            </w:pPr>
            <w:r>
              <w:rPr>
                <w:rFonts w:ascii="Arial" w:hAnsi="Arial" w:cs="Arial"/>
                <w:sz w:val="20"/>
                <w:szCs w:val="20"/>
              </w:rPr>
              <w:t>84</w:t>
            </w:r>
          </w:p>
        </w:tc>
        <w:tc>
          <w:tcPr>
            <w:tcW w:w="1620" w:type="dxa"/>
          </w:tcPr>
          <w:p w14:paraId="5D837468"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17159293"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31A4CE3F" w14:textId="184C59D2"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process for conducting retrospective reviews to examine trends, </w:t>
            </w:r>
            <w:r>
              <w:rPr>
                <w:rFonts w:ascii="Arial" w:hAnsi="Arial" w:cs="Arial"/>
                <w:sz w:val="20"/>
                <w:szCs w:val="20"/>
              </w:rPr>
              <w:t>both favorable and unfavorable,</w:t>
            </w:r>
            <w:r w:rsidRPr="00DB2EC8">
              <w:rPr>
                <w:rFonts w:ascii="Arial" w:hAnsi="Arial" w:cs="Arial"/>
                <w:sz w:val="20"/>
                <w:szCs w:val="20"/>
              </w:rPr>
              <w:t xml:space="preserve"> in utilization.</w:t>
            </w:r>
          </w:p>
        </w:tc>
        <w:tc>
          <w:tcPr>
            <w:tcW w:w="1800" w:type="dxa"/>
          </w:tcPr>
          <w:p w14:paraId="1A890D3F" w14:textId="1A35F71A" w:rsidR="002E61BA" w:rsidRPr="00DB2EC8" w:rsidRDefault="002E61BA" w:rsidP="0031529A">
            <w:pPr>
              <w:jc w:val="center"/>
              <w:rPr>
                <w:rFonts w:ascii="Arial" w:hAnsi="Arial" w:cs="Arial"/>
                <w:sz w:val="20"/>
                <w:szCs w:val="20"/>
              </w:rPr>
            </w:pPr>
            <w:r>
              <w:rPr>
                <w:rFonts w:ascii="Arial" w:hAnsi="Arial" w:cs="Arial"/>
                <w:sz w:val="20"/>
                <w:szCs w:val="20"/>
              </w:rPr>
              <w:t>2</w:t>
            </w:r>
          </w:p>
        </w:tc>
      </w:tr>
      <w:tr w:rsidR="002E61BA" w:rsidRPr="00DB2EC8" w14:paraId="7EC97A4B" w14:textId="299839EB" w:rsidTr="002E61BA">
        <w:tc>
          <w:tcPr>
            <w:tcW w:w="630" w:type="dxa"/>
          </w:tcPr>
          <w:p w14:paraId="75EB0556" w14:textId="44A78DC3" w:rsidR="002E61BA" w:rsidRPr="00DB2EC8" w:rsidRDefault="002E61BA" w:rsidP="0097678E">
            <w:pPr>
              <w:jc w:val="center"/>
              <w:rPr>
                <w:rFonts w:ascii="Arial" w:hAnsi="Arial" w:cs="Arial"/>
                <w:sz w:val="20"/>
                <w:szCs w:val="20"/>
              </w:rPr>
            </w:pPr>
            <w:r>
              <w:rPr>
                <w:rFonts w:ascii="Arial" w:hAnsi="Arial" w:cs="Arial"/>
                <w:sz w:val="20"/>
                <w:szCs w:val="20"/>
              </w:rPr>
              <w:t>85</w:t>
            </w:r>
          </w:p>
        </w:tc>
        <w:tc>
          <w:tcPr>
            <w:tcW w:w="1620" w:type="dxa"/>
          </w:tcPr>
          <w:p w14:paraId="5438BA83"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1F58209D"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12E7E587" w14:textId="6C8F2993" w:rsidR="002E61BA" w:rsidRDefault="002E61BA" w:rsidP="00937CC6">
            <w:pPr>
              <w:rPr>
                <w:rFonts w:ascii="Arial" w:hAnsi="Arial" w:cs="Arial"/>
                <w:sz w:val="20"/>
                <w:szCs w:val="20"/>
              </w:rPr>
            </w:pPr>
            <w:r w:rsidRPr="00DB2EC8">
              <w:rPr>
                <w:rFonts w:ascii="Arial" w:hAnsi="Arial" w:cs="Arial"/>
                <w:sz w:val="20"/>
                <w:szCs w:val="20"/>
              </w:rPr>
              <w:t xml:space="preserve">Describe the initiatives the </w:t>
            </w:r>
            <w:r>
              <w:rPr>
                <w:rFonts w:ascii="Arial" w:hAnsi="Arial" w:cs="Arial"/>
                <w:sz w:val="20"/>
                <w:szCs w:val="20"/>
              </w:rPr>
              <w:t>Bidder</w:t>
            </w:r>
            <w:r w:rsidRPr="00DB2EC8">
              <w:rPr>
                <w:rFonts w:ascii="Arial" w:hAnsi="Arial" w:cs="Arial"/>
                <w:sz w:val="20"/>
                <w:szCs w:val="20"/>
              </w:rPr>
              <w:t xml:space="preserve"> will implement to control </w:t>
            </w:r>
            <w:r>
              <w:rPr>
                <w:rFonts w:ascii="Arial" w:hAnsi="Arial" w:cs="Arial"/>
                <w:sz w:val="20"/>
                <w:szCs w:val="20"/>
              </w:rPr>
              <w:t>inappropriate</w:t>
            </w:r>
            <w:r w:rsidRPr="00DB2EC8">
              <w:rPr>
                <w:rFonts w:ascii="Arial" w:hAnsi="Arial" w:cs="Arial"/>
                <w:sz w:val="20"/>
                <w:szCs w:val="20"/>
              </w:rPr>
              <w:t xml:space="preserve"> ED utilization, avoidable hospitalizations, and hospital readmissions. Discuss how the </w:t>
            </w:r>
            <w:r>
              <w:rPr>
                <w:rFonts w:ascii="Arial" w:hAnsi="Arial" w:cs="Arial"/>
                <w:sz w:val="20"/>
                <w:szCs w:val="20"/>
              </w:rPr>
              <w:t>Bidder</w:t>
            </w:r>
            <w:r w:rsidRPr="00DB2EC8">
              <w:rPr>
                <w:rFonts w:ascii="Arial" w:hAnsi="Arial" w:cs="Arial"/>
                <w:sz w:val="20"/>
                <w:szCs w:val="20"/>
              </w:rPr>
              <w:t xml:space="preserve"> will ensure that care is provided in the most appropriate and cost-effective setting. Include strategies that address access to</w:t>
            </w:r>
            <w:r>
              <w:rPr>
                <w:rFonts w:ascii="Arial" w:hAnsi="Arial" w:cs="Arial"/>
                <w:sz w:val="20"/>
                <w:szCs w:val="20"/>
              </w:rPr>
              <w:t xml:space="preserve"> and utilization of:</w:t>
            </w:r>
          </w:p>
          <w:p w14:paraId="655D3240" w14:textId="77777777" w:rsidR="002E61BA" w:rsidRDefault="002E61BA" w:rsidP="00937CC6">
            <w:pPr>
              <w:pStyle w:val="ListParagraph"/>
              <w:numPr>
                <w:ilvl w:val="0"/>
                <w:numId w:val="10"/>
              </w:numPr>
              <w:rPr>
                <w:rFonts w:cs="Arial"/>
                <w:sz w:val="20"/>
                <w:szCs w:val="20"/>
              </w:rPr>
            </w:pPr>
            <w:r>
              <w:rPr>
                <w:rFonts w:cs="Arial"/>
                <w:sz w:val="20"/>
                <w:szCs w:val="20"/>
              </w:rPr>
              <w:t>P</w:t>
            </w:r>
            <w:r w:rsidRPr="00AB6009">
              <w:rPr>
                <w:rFonts w:cs="Arial"/>
                <w:sz w:val="20"/>
                <w:szCs w:val="20"/>
              </w:rPr>
              <w:t xml:space="preserve">rimary care </w:t>
            </w:r>
            <w:r>
              <w:rPr>
                <w:rFonts w:cs="Arial"/>
                <w:sz w:val="20"/>
                <w:szCs w:val="20"/>
              </w:rPr>
              <w:t xml:space="preserve">and other clinic </w:t>
            </w:r>
            <w:r w:rsidRPr="00AB6009">
              <w:rPr>
                <w:rFonts w:cs="Arial"/>
                <w:sz w:val="20"/>
                <w:szCs w:val="20"/>
              </w:rPr>
              <w:t xml:space="preserve">services </w:t>
            </w:r>
          </w:p>
          <w:p w14:paraId="435DA2A8" w14:textId="77777777" w:rsidR="002E61BA" w:rsidRDefault="002E61BA" w:rsidP="00937CC6">
            <w:pPr>
              <w:pStyle w:val="ListParagraph"/>
              <w:numPr>
                <w:ilvl w:val="0"/>
                <w:numId w:val="10"/>
              </w:numPr>
              <w:rPr>
                <w:rFonts w:cs="Arial"/>
                <w:sz w:val="20"/>
                <w:szCs w:val="20"/>
              </w:rPr>
            </w:pPr>
            <w:r>
              <w:rPr>
                <w:rFonts w:cs="Arial"/>
                <w:sz w:val="20"/>
                <w:szCs w:val="20"/>
              </w:rPr>
              <w:t>U</w:t>
            </w:r>
            <w:r w:rsidRPr="00AB6009">
              <w:rPr>
                <w:rFonts w:cs="Arial"/>
                <w:sz w:val="20"/>
                <w:szCs w:val="20"/>
              </w:rPr>
              <w:t>rgent care centers and retail clinics</w:t>
            </w:r>
          </w:p>
          <w:p w14:paraId="7A35E5F6" w14:textId="77777777" w:rsidR="002E61BA" w:rsidRDefault="002E61BA" w:rsidP="00937CC6">
            <w:pPr>
              <w:pStyle w:val="ListParagraph"/>
              <w:numPr>
                <w:ilvl w:val="0"/>
                <w:numId w:val="10"/>
              </w:numPr>
              <w:rPr>
                <w:rFonts w:cs="Arial"/>
                <w:sz w:val="20"/>
                <w:szCs w:val="20"/>
              </w:rPr>
            </w:pPr>
            <w:r>
              <w:rPr>
                <w:rFonts w:cs="Arial"/>
                <w:sz w:val="20"/>
                <w:szCs w:val="20"/>
              </w:rPr>
              <w:t>Discuss targeted i</w:t>
            </w:r>
            <w:r w:rsidRPr="00AB6009">
              <w:rPr>
                <w:rFonts w:cs="Arial"/>
                <w:sz w:val="20"/>
                <w:szCs w:val="20"/>
              </w:rPr>
              <w:t xml:space="preserve">nterventions </w:t>
            </w:r>
            <w:r>
              <w:rPr>
                <w:rFonts w:cs="Arial"/>
                <w:sz w:val="20"/>
                <w:szCs w:val="20"/>
              </w:rPr>
              <w:t xml:space="preserve">for </w:t>
            </w:r>
            <w:r w:rsidRPr="00AB6009">
              <w:rPr>
                <w:rFonts w:cs="Arial"/>
                <w:sz w:val="20"/>
                <w:szCs w:val="20"/>
              </w:rPr>
              <w:t>patient</w:t>
            </w:r>
            <w:r>
              <w:rPr>
                <w:rFonts w:cs="Arial"/>
                <w:sz w:val="20"/>
                <w:szCs w:val="20"/>
              </w:rPr>
              <w:t xml:space="preserve"> populations, such as:</w:t>
            </w:r>
          </w:p>
          <w:p w14:paraId="00C413E5" w14:textId="4B3AE3C3" w:rsidR="002E61BA" w:rsidRDefault="002E61BA" w:rsidP="00937CC6">
            <w:pPr>
              <w:pStyle w:val="ListParagraph"/>
              <w:numPr>
                <w:ilvl w:val="1"/>
                <w:numId w:val="10"/>
              </w:numPr>
              <w:rPr>
                <w:rFonts w:cs="Arial"/>
                <w:sz w:val="20"/>
                <w:szCs w:val="20"/>
              </w:rPr>
            </w:pPr>
            <w:r>
              <w:rPr>
                <w:rFonts w:cs="Arial"/>
                <w:sz w:val="20"/>
                <w:szCs w:val="20"/>
              </w:rPr>
              <w:t>A</w:t>
            </w:r>
            <w:r w:rsidRPr="00AB6009">
              <w:rPr>
                <w:rFonts w:cs="Arial"/>
                <w:sz w:val="20"/>
                <w:szCs w:val="20"/>
              </w:rPr>
              <w:t>sthma</w:t>
            </w:r>
          </w:p>
          <w:p w14:paraId="7D3BDFAD" w14:textId="77777777" w:rsidR="002E61BA" w:rsidRDefault="002E61BA" w:rsidP="00937CC6">
            <w:pPr>
              <w:pStyle w:val="ListParagraph"/>
              <w:numPr>
                <w:ilvl w:val="1"/>
                <w:numId w:val="10"/>
              </w:numPr>
              <w:rPr>
                <w:rFonts w:cs="Arial"/>
                <w:sz w:val="20"/>
                <w:szCs w:val="20"/>
              </w:rPr>
            </w:pPr>
            <w:r>
              <w:rPr>
                <w:rFonts w:cs="Arial"/>
                <w:sz w:val="20"/>
                <w:szCs w:val="20"/>
              </w:rPr>
              <w:t>Dental complaints</w:t>
            </w:r>
          </w:p>
          <w:p w14:paraId="7D00E57C" w14:textId="77777777" w:rsidR="002E61BA" w:rsidRDefault="002E61BA" w:rsidP="00937CC6">
            <w:pPr>
              <w:pStyle w:val="ListParagraph"/>
              <w:numPr>
                <w:ilvl w:val="1"/>
                <w:numId w:val="10"/>
              </w:numPr>
              <w:rPr>
                <w:rFonts w:cs="Arial"/>
                <w:sz w:val="20"/>
                <w:szCs w:val="20"/>
              </w:rPr>
            </w:pPr>
            <w:r>
              <w:rPr>
                <w:rFonts w:cs="Arial"/>
                <w:sz w:val="20"/>
                <w:szCs w:val="20"/>
              </w:rPr>
              <w:t>C</w:t>
            </w:r>
            <w:r w:rsidRPr="00AB6009">
              <w:rPr>
                <w:rFonts w:cs="Arial"/>
                <w:sz w:val="20"/>
                <w:szCs w:val="20"/>
              </w:rPr>
              <w:t>hronic pain</w:t>
            </w:r>
          </w:p>
          <w:p w14:paraId="2670B22C" w14:textId="77777777" w:rsidR="002E61BA" w:rsidRPr="00AB6009" w:rsidRDefault="002E61BA" w:rsidP="00937CC6">
            <w:pPr>
              <w:pStyle w:val="ListParagraph"/>
              <w:numPr>
                <w:ilvl w:val="1"/>
                <w:numId w:val="10"/>
              </w:numPr>
              <w:rPr>
                <w:rFonts w:cs="Arial"/>
                <w:sz w:val="20"/>
                <w:szCs w:val="20"/>
              </w:rPr>
            </w:pPr>
            <w:r>
              <w:rPr>
                <w:rFonts w:cs="Arial"/>
                <w:sz w:val="20"/>
                <w:szCs w:val="20"/>
              </w:rPr>
              <w:t>Mental and B</w:t>
            </w:r>
            <w:r w:rsidRPr="00AB6009">
              <w:rPr>
                <w:rFonts w:cs="Arial"/>
                <w:sz w:val="20"/>
                <w:szCs w:val="20"/>
              </w:rPr>
              <w:t>ehavioral health conditions.</w:t>
            </w:r>
          </w:p>
        </w:tc>
        <w:tc>
          <w:tcPr>
            <w:tcW w:w="1800" w:type="dxa"/>
          </w:tcPr>
          <w:p w14:paraId="4C6FF9A8" w14:textId="2D409751" w:rsidR="002E61BA" w:rsidRPr="00DB2EC8" w:rsidRDefault="002E61BA" w:rsidP="0031529A">
            <w:pPr>
              <w:jc w:val="center"/>
              <w:rPr>
                <w:rFonts w:ascii="Arial" w:hAnsi="Arial" w:cs="Arial"/>
                <w:sz w:val="20"/>
                <w:szCs w:val="20"/>
              </w:rPr>
            </w:pPr>
            <w:r w:rsidRPr="00DB2EC8">
              <w:rPr>
                <w:rFonts w:ascii="Arial" w:hAnsi="Arial" w:cs="Arial"/>
                <w:sz w:val="20"/>
                <w:szCs w:val="20"/>
              </w:rPr>
              <w:t>6</w:t>
            </w:r>
          </w:p>
        </w:tc>
      </w:tr>
      <w:tr w:rsidR="002E61BA" w:rsidRPr="00DB2EC8" w14:paraId="3EED709D" w14:textId="2D5AB1EE" w:rsidTr="002E61BA">
        <w:tc>
          <w:tcPr>
            <w:tcW w:w="630" w:type="dxa"/>
          </w:tcPr>
          <w:p w14:paraId="12658E67" w14:textId="63A018A1" w:rsidR="002E61BA" w:rsidRPr="00DB2EC8" w:rsidRDefault="002E61BA" w:rsidP="0097678E">
            <w:pPr>
              <w:jc w:val="center"/>
              <w:rPr>
                <w:rFonts w:ascii="Arial" w:hAnsi="Arial" w:cs="Arial"/>
                <w:sz w:val="20"/>
                <w:szCs w:val="20"/>
              </w:rPr>
            </w:pPr>
            <w:r>
              <w:rPr>
                <w:rFonts w:ascii="Arial" w:hAnsi="Arial" w:cs="Arial"/>
                <w:sz w:val="20"/>
                <w:szCs w:val="20"/>
              </w:rPr>
              <w:t>86</w:t>
            </w:r>
          </w:p>
        </w:tc>
        <w:tc>
          <w:tcPr>
            <w:tcW w:w="1620" w:type="dxa"/>
          </w:tcPr>
          <w:p w14:paraId="5D14C255"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00702A93"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6A1DE7E5" w14:textId="0BAF6ADD"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proposed MTM program, including a description of the inclusion criteria that the </w:t>
            </w:r>
            <w:r>
              <w:rPr>
                <w:rFonts w:ascii="Arial" w:hAnsi="Arial" w:cs="Arial"/>
                <w:sz w:val="20"/>
                <w:szCs w:val="20"/>
              </w:rPr>
              <w:t>Bidder</w:t>
            </w:r>
            <w:r w:rsidRPr="00DB2EC8">
              <w:rPr>
                <w:rFonts w:ascii="Arial" w:hAnsi="Arial" w:cs="Arial"/>
                <w:sz w:val="20"/>
                <w:szCs w:val="20"/>
              </w:rPr>
              <w:t xml:space="preserve"> proposes to use.  Also, include any vendor(s) that will be subcontracted by the </w:t>
            </w:r>
            <w:r>
              <w:rPr>
                <w:rFonts w:ascii="Arial" w:hAnsi="Arial" w:cs="Arial"/>
                <w:sz w:val="20"/>
                <w:szCs w:val="20"/>
              </w:rPr>
              <w:t>Bidder</w:t>
            </w:r>
            <w:r w:rsidRPr="00DB2EC8">
              <w:rPr>
                <w:rFonts w:ascii="Arial" w:hAnsi="Arial" w:cs="Arial"/>
                <w:sz w:val="20"/>
                <w:szCs w:val="20"/>
              </w:rPr>
              <w:t xml:space="preserve"> to perform or support MTM services. Provide a detailed description of tools the </w:t>
            </w:r>
            <w:r>
              <w:rPr>
                <w:rFonts w:ascii="Arial" w:hAnsi="Arial" w:cs="Arial"/>
                <w:sz w:val="20"/>
                <w:szCs w:val="20"/>
              </w:rPr>
              <w:t>Bidder</w:t>
            </w:r>
            <w:r w:rsidRPr="00DB2EC8">
              <w:rPr>
                <w:rFonts w:ascii="Arial" w:hAnsi="Arial" w:cs="Arial"/>
                <w:sz w:val="20"/>
                <w:szCs w:val="20"/>
              </w:rPr>
              <w:t xml:space="preserve"> will use to ensure the active engagement of the retail pharmacies in the MTM program.</w:t>
            </w:r>
          </w:p>
        </w:tc>
        <w:tc>
          <w:tcPr>
            <w:tcW w:w="1800" w:type="dxa"/>
          </w:tcPr>
          <w:p w14:paraId="185639A0" w14:textId="1C82D4EA" w:rsidR="002E61BA" w:rsidRPr="00DB2EC8" w:rsidRDefault="002E61BA" w:rsidP="0031529A">
            <w:pPr>
              <w:jc w:val="center"/>
              <w:rPr>
                <w:rFonts w:ascii="Arial" w:hAnsi="Arial" w:cs="Arial"/>
                <w:sz w:val="20"/>
                <w:szCs w:val="20"/>
              </w:rPr>
            </w:pPr>
            <w:r w:rsidRPr="00DB2EC8">
              <w:rPr>
                <w:rFonts w:ascii="Arial" w:hAnsi="Arial" w:cs="Arial"/>
                <w:sz w:val="20"/>
                <w:szCs w:val="20"/>
              </w:rPr>
              <w:t>4</w:t>
            </w:r>
          </w:p>
        </w:tc>
      </w:tr>
      <w:tr w:rsidR="002E61BA" w:rsidRPr="00DB2EC8" w14:paraId="5BF5D41C" w14:textId="4FDEC0E2" w:rsidTr="002E61BA">
        <w:tc>
          <w:tcPr>
            <w:tcW w:w="630" w:type="dxa"/>
          </w:tcPr>
          <w:p w14:paraId="3606076F" w14:textId="79CDEB5E" w:rsidR="002E61BA" w:rsidRPr="00DB2EC8" w:rsidRDefault="002E61BA" w:rsidP="0097678E">
            <w:pPr>
              <w:jc w:val="center"/>
              <w:rPr>
                <w:rFonts w:ascii="Arial" w:hAnsi="Arial" w:cs="Arial"/>
                <w:sz w:val="20"/>
                <w:szCs w:val="20"/>
              </w:rPr>
            </w:pPr>
            <w:r>
              <w:rPr>
                <w:rFonts w:ascii="Arial" w:hAnsi="Arial" w:cs="Arial"/>
                <w:sz w:val="20"/>
                <w:szCs w:val="20"/>
              </w:rPr>
              <w:t>87</w:t>
            </w:r>
          </w:p>
        </w:tc>
        <w:tc>
          <w:tcPr>
            <w:tcW w:w="1620" w:type="dxa"/>
          </w:tcPr>
          <w:p w14:paraId="20580358"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6B850E86"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6A8B166D" w14:textId="0C38ACDC"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DUR program including prospective and retrospective DUR activities. Include a description of:  </w:t>
            </w:r>
          </w:p>
          <w:p w14:paraId="74E8353A"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Prescriber and pharmacy education programs.</w:t>
            </w:r>
          </w:p>
          <w:p w14:paraId="0B4EE5EA"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Collaboration with MLTC’s DUR.</w:t>
            </w:r>
          </w:p>
          <w:p w14:paraId="6CD6EE96"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How DUR results will be used to inform MTM education and outreach.</w:t>
            </w:r>
          </w:p>
          <w:p w14:paraId="0C8BF39F" w14:textId="77777777" w:rsidR="002E61BA" w:rsidRPr="00DB2EC8" w:rsidRDefault="002E61BA" w:rsidP="00937CC6">
            <w:pPr>
              <w:pStyle w:val="Level3"/>
              <w:numPr>
                <w:ilvl w:val="0"/>
                <w:numId w:val="0"/>
              </w:numPr>
              <w:ind w:left="720"/>
              <w:rPr>
                <w:sz w:val="20"/>
                <w:szCs w:val="20"/>
              </w:rPr>
            </w:pPr>
          </w:p>
        </w:tc>
        <w:tc>
          <w:tcPr>
            <w:tcW w:w="1800" w:type="dxa"/>
          </w:tcPr>
          <w:p w14:paraId="700DC970" w14:textId="019E3D2A"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6DA32A09" w14:textId="57174645" w:rsidTr="002E61BA">
        <w:tc>
          <w:tcPr>
            <w:tcW w:w="630" w:type="dxa"/>
          </w:tcPr>
          <w:p w14:paraId="00D70AEC" w14:textId="09283264" w:rsidR="002E61BA" w:rsidRPr="00DB2EC8" w:rsidRDefault="002E61BA" w:rsidP="0097678E">
            <w:pPr>
              <w:jc w:val="center"/>
              <w:rPr>
                <w:rFonts w:ascii="Arial" w:hAnsi="Arial" w:cs="Arial"/>
                <w:sz w:val="20"/>
                <w:szCs w:val="20"/>
              </w:rPr>
            </w:pPr>
            <w:r>
              <w:rPr>
                <w:rFonts w:ascii="Arial" w:hAnsi="Arial" w:cs="Arial"/>
                <w:sz w:val="20"/>
                <w:szCs w:val="20"/>
              </w:rPr>
              <w:t>88</w:t>
            </w:r>
          </w:p>
        </w:tc>
        <w:tc>
          <w:tcPr>
            <w:tcW w:w="1620" w:type="dxa"/>
          </w:tcPr>
          <w:p w14:paraId="54CA9D8E"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7C0B35A9"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5516A155" w14:textId="2CFF1D2A"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proposed psychotropic drug oversight program to ensure appropriate utilization, including a description of the inclusion criteria that the </w:t>
            </w:r>
            <w:r>
              <w:rPr>
                <w:rFonts w:ascii="Arial" w:hAnsi="Arial" w:cs="Arial"/>
                <w:sz w:val="20"/>
                <w:szCs w:val="20"/>
              </w:rPr>
              <w:t>Bidder</w:t>
            </w:r>
            <w:r w:rsidRPr="00DB2EC8">
              <w:rPr>
                <w:rFonts w:ascii="Arial" w:hAnsi="Arial" w:cs="Arial"/>
                <w:sz w:val="20"/>
                <w:szCs w:val="20"/>
              </w:rPr>
              <w:t xml:space="preserve"> proposes to use to monitor the appropriate use of psychotropic medications. Provide a detailed description of:</w:t>
            </w:r>
          </w:p>
          <w:p w14:paraId="60382D57"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Tools to monitor and measure psychotropic prescribing patterns and usage.</w:t>
            </w:r>
          </w:p>
          <w:p w14:paraId="66305F49"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Processes to actively engage retail pharmacies and pharmacists in the oversight program.</w:t>
            </w:r>
          </w:p>
          <w:p w14:paraId="68C456F2"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Plans for prescriber and pharmacy interventions that reduce unsupported atypical antipsychotic prescribing and prescribing of multiple medications to the same member.</w:t>
            </w:r>
          </w:p>
          <w:p w14:paraId="4F48838A" w14:textId="77777777" w:rsidR="002E61BA" w:rsidRPr="00DB2EC8" w:rsidRDefault="002E61BA" w:rsidP="00937CC6">
            <w:pPr>
              <w:pStyle w:val="ListParagraph"/>
              <w:numPr>
                <w:ilvl w:val="0"/>
                <w:numId w:val="5"/>
              </w:numPr>
              <w:jc w:val="left"/>
              <w:rPr>
                <w:rFonts w:cs="Arial"/>
                <w:sz w:val="20"/>
                <w:szCs w:val="20"/>
              </w:rPr>
            </w:pPr>
            <w:r w:rsidRPr="00DB2EC8">
              <w:rPr>
                <w:rFonts w:cs="Arial"/>
                <w:sz w:val="20"/>
                <w:szCs w:val="20"/>
              </w:rPr>
              <w:t xml:space="preserve">Processes to ensure that psychotropic medications prescribed to children are being </w:t>
            </w:r>
            <w:r>
              <w:rPr>
                <w:rFonts w:cs="Arial"/>
                <w:sz w:val="20"/>
                <w:szCs w:val="20"/>
              </w:rPr>
              <w:t>prescribed</w:t>
            </w:r>
            <w:r w:rsidRPr="00DB2EC8">
              <w:rPr>
                <w:rFonts w:cs="Arial"/>
                <w:sz w:val="20"/>
                <w:szCs w:val="20"/>
              </w:rPr>
              <w:t xml:space="preserve"> appropriately and for the indicated diagnosis.</w:t>
            </w:r>
          </w:p>
          <w:p w14:paraId="2BEB281D" w14:textId="77777777" w:rsidR="002E61BA" w:rsidRPr="00DB2EC8" w:rsidRDefault="002E61BA" w:rsidP="00937CC6">
            <w:pPr>
              <w:pStyle w:val="Level3"/>
              <w:numPr>
                <w:ilvl w:val="0"/>
                <w:numId w:val="0"/>
              </w:numPr>
              <w:ind w:left="720"/>
              <w:rPr>
                <w:sz w:val="20"/>
                <w:szCs w:val="20"/>
              </w:rPr>
            </w:pPr>
          </w:p>
        </w:tc>
        <w:tc>
          <w:tcPr>
            <w:tcW w:w="1800" w:type="dxa"/>
          </w:tcPr>
          <w:p w14:paraId="776EB859" w14:textId="20510268" w:rsidR="002E61BA" w:rsidRPr="00DB2EC8" w:rsidRDefault="002E61BA" w:rsidP="0031529A">
            <w:pPr>
              <w:jc w:val="center"/>
              <w:rPr>
                <w:rFonts w:ascii="Arial" w:hAnsi="Arial" w:cs="Arial"/>
                <w:sz w:val="20"/>
                <w:szCs w:val="20"/>
              </w:rPr>
            </w:pPr>
            <w:r w:rsidRPr="00DB2EC8">
              <w:rPr>
                <w:rFonts w:ascii="Arial" w:hAnsi="Arial" w:cs="Arial"/>
                <w:sz w:val="20"/>
                <w:szCs w:val="20"/>
              </w:rPr>
              <w:t>4</w:t>
            </w:r>
          </w:p>
        </w:tc>
      </w:tr>
      <w:tr w:rsidR="002E61BA" w:rsidRPr="00DB2EC8" w14:paraId="2275C86A" w14:textId="2E67F3AD" w:rsidTr="002E61BA">
        <w:tc>
          <w:tcPr>
            <w:tcW w:w="630" w:type="dxa"/>
          </w:tcPr>
          <w:p w14:paraId="27909747" w14:textId="7D0920B0" w:rsidR="002E61BA" w:rsidRPr="00DB2EC8" w:rsidRDefault="002E61BA" w:rsidP="0097678E">
            <w:pPr>
              <w:jc w:val="center"/>
              <w:rPr>
                <w:rFonts w:ascii="Arial" w:hAnsi="Arial" w:cs="Arial"/>
                <w:sz w:val="20"/>
                <w:szCs w:val="20"/>
              </w:rPr>
            </w:pPr>
            <w:r>
              <w:rPr>
                <w:rFonts w:ascii="Arial" w:hAnsi="Arial" w:cs="Arial"/>
                <w:sz w:val="20"/>
                <w:szCs w:val="20"/>
              </w:rPr>
              <w:lastRenderedPageBreak/>
              <w:t>89</w:t>
            </w:r>
          </w:p>
        </w:tc>
        <w:tc>
          <w:tcPr>
            <w:tcW w:w="1620" w:type="dxa"/>
          </w:tcPr>
          <w:p w14:paraId="710849F2" w14:textId="77777777" w:rsidR="002E61BA" w:rsidRPr="00DB2EC8" w:rsidRDefault="002E61BA" w:rsidP="00F86D27">
            <w:pPr>
              <w:pStyle w:val="Revision"/>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N</w:t>
            </w:r>
          </w:p>
          <w:p w14:paraId="6609A9DF"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Utilization Management</w:t>
            </w:r>
          </w:p>
        </w:tc>
        <w:tc>
          <w:tcPr>
            <w:tcW w:w="6660" w:type="dxa"/>
          </w:tcPr>
          <w:p w14:paraId="1BC6ABA7" w14:textId="17E38AA3"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methodology to </w:t>
            </w:r>
            <w:r>
              <w:rPr>
                <w:rFonts w:ascii="Arial" w:hAnsi="Arial" w:cs="Arial"/>
                <w:sz w:val="20"/>
                <w:szCs w:val="20"/>
              </w:rPr>
              <w:t>evaluate</w:t>
            </w:r>
            <w:r w:rsidRPr="00DB2EC8">
              <w:rPr>
                <w:rFonts w:ascii="Arial" w:hAnsi="Arial" w:cs="Arial"/>
                <w:sz w:val="20"/>
                <w:szCs w:val="20"/>
              </w:rPr>
              <w:t xml:space="preserve"> disparities in </w:t>
            </w:r>
            <w:r>
              <w:rPr>
                <w:rFonts w:ascii="Arial" w:hAnsi="Arial" w:cs="Arial"/>
                <w:sz w:val="20"/>
                <w:szCs w:val="20"/>
              </w:rPr>
              <w:t>medical management</w:t>
            </w:r>
            <w:r w:rsidRPr="00DB2EC8">
              <w:rPr>
                <w:rFonts w:ascii="Arial" w:hAnsi="Arial" w:cs="Arial"/>
                <w:sz w:val="20"/>
                <w:szCs w:val="20"/>
              </w:rPr>
              <w:t xml:space="preserve"> among races and ethnic groups and </w:t>
            </w:r>
            <w:r>
              <w:rPr>
                <w:rFonts w:ascii="Arial" w:hAnsi="Arial" w:cs="Arial"/>
                <w:sz w:val="20"/>
                <w:szCs w:val="20"/>
              </w:rPr>
              <w:t xml:space="preserve">the </w:t>
            </w:r>
            <w:r w:rsidRPr="00DB2EC8">
              <w:rPr>
                <w:rFonts w:ascii="Arial" w:hAnsi="Arial" w:cs="Arial"/>
                <w:sz w:val="20"/>
                <w:szCs w:val="20"/>
              </w:rPr>
              <w:t>correct</w:t>
            </w:r>
            <w:r>
              <w:rPr>
                <w:rFonts w:ascii="Arial" w:hAnsi="Arial" w:cs="Arial"/>
                <w:sz w:val="20"/>
                <w:szCs w:val="20"/>
              </w:rPr>
              <w:t>ion of</w:t>
            </w:r>
            <w:r w:rsidRPr="00DB2EC8">
              <w:rPr>
                <w:rFonts w:ascii="Arial" w:hAnsi="Arial" w:cs="Arial"/>
                <w:sz w:val="20"/>
                <w:szCs w:val="20"/>
              </w:rPr>
              <w:t xml:space="preserve"> those disparities.</w:t>
            </w:r>
          </w:p>
        </w:tc>
        <w:tc>
          <w:tcPr>
            <w:tcW w:w="1800" w:type="dxa"/>
          </w:tcPr>
          <w:p w14:paraId="2FB3DEC4" w14:textId="5ADE88DB"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1D57E575" w14:textId="354CA31C" w:rsidTr="002E61BA">
        <w:tc>
          <w:tcPr>
            <w:tcW w:w="630" w:type="dxa"/>
          </w:tcPr>
          <w:p w14:paraId="1B9661BA" w14:textId="72B159C3" w:rsidR="002E61BA" w:rsidRPr="00DB2EC8" w:rsidRDefault="002E61BA" w:rsidP="0097678E">
            <w:pPr>
              <w:jc w:val="center"/>
              <w:rPr>
                <w:rFonts w:ascii="Arial" w:hAnsi="Arial" w:cs="Arial"/>
                <w:sz w:val="20"/>
                <w:szCs w:val="20"/>
              </w:rPr>
            </w:pPr>
            <w:r>
              <w:rPr>
                <w:rFonts w:ascii="Arial" w:hAnsi="Arial" w:cs="Arial"/>
                <w:sz w:val="20"/>
                <w:szCs w:val="20"/>
              </w:rPr>
              <w:t>90</w:t>
            </w:r>
          </w:p>
        </w:tc>
        <w:tc>
          <w:tcPr>
            <w:tcW w:w="1620" w:type="dxa"/>
          </w:tcPr>
          <w:p w14:paraId="732FE087"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O</w:t>
            </w:r>
          </w:p>
          <w:p w14:paraId="0EC59195" w14:textId="77777777" w:rsidR="002E61BA" w:rsidRPr="00DB2EC8" w:rsidRDefault="002E61BA" w:rsidP="00F86D27">
            <w:pPr>
              <w:spacing w:after="0" w:line="240" w:lineRule="auto"/>
              <w:jc w:val="center"/>
              <w:rPr>
                <w:rFonts w:ascii="Arial" w:hAnsi="Arial" w:cs="Arial"/>
                <w:sz w:val="20"/>
                <w:szCs w:val="20"/>
              </w:rPr>
            </w:pPr>
            <w:r w:rsidRPr="00DB2EC8">
              <w:rPr>
                <w:rFonts w:ascii="Arial" w:hAnsi="Arial" w:cs="Arial"/>
                <w:sz w:val="20"/>
                <w:szCs w:val="20"/>
              </w:rPr>
              <w:t>Program Integrity</w:t>
            </w:r>
          </w:p>
        </w:tc>
        <w:tc>
          <w:tcPr>
            <w:tcW w:w="6660" w:type="dxa"/>
          </w:tcPr>
          <w:p w14:paraId="4C6EC264" w14:textId="4ECFA6F5" w:rsidR="002E61BA" w:rsidRPr="00DB2EC8" w:rsidRDefault="002E61BA" w:rsidP="00937CC6">
            <w:pPr>
              <w:rPr>
                <w:rFonts w:ascii="Arial" w:hAnsi="Arial" w:cs="Arial"/>
                <w:sz w:val="20"/>
                <w:szCs w:val="20"/>
              </w:rPr>
            </w:pPr>
            <w:r w:rsidRPr="00DB2EC8">
              <w:rPr>
                <w:rFonts w:ascii="Arial" w:eastAsia="Calibri" w:hAnsi="Arial" w:cs="Arial"/>
                <w:sz w:val="20"/>
                <w:szCs w:val="20"/>
              </w:rPr>
              <w:t xml:space="preserve">Describe the </w:t>
            </w:r>
            <w:r>
              <w:rPr>
                <w:rFonts w:ascii="Arial" w:eastAsia="Calibri" w:hAnsi="Arial" w:cs="Arial"/>
                <w:sz w:val="20"/>
                <w:szCs w:val="20"/>
              </w:rPr>
              <w:t>Bidder’s</w:t>
            </w:r>
            <w:r w:rsidRPr="00DB2EC8">
              <w:rPr>
                <w:rFonts w:ascii="Arial" w:eastAsia="Calibri" w:hAnsi="Arial" w:cs="Arial"/>
                <w:sz w:val="20"/>
                <w:szCs w:val="20"/>
              </w:rPr>
              <w:t xml:space="preserve"> approach for meeting the Program Integrity requirements described in the RFP, including but not limited to a compliance plan for the prevention, detection, reporting, and implementation of corrective actions for suspected cases of FWA and erroneous payments. Include best practices the </w:t>
            </w:r>
            <w:r>
              <w:rPr>
                <w:rFonts w:ascii="Arial" w:eastAsia="Calibri" w:hAnsi="Arial" w:cs="Arial"/>
                <w:sz w:val="20"/>
                <w:szCs w:val="20"/>
              </w:rPr>
              <w:t>Bidder</w:t>
            </w:r>
            <w:r w:rsidRPr="00DB2EC8">
              <w:rPr>
                <w:rFonts w:ascii="Arial" w:eastAsia="Calibri" w:hAnsi="Arial" w:cs="Arial"/>
                <w:sz w:val="20"/>
                <w:szCs w:val="20"/>
              </w:rPr>
              <w:t xml:space="preserve"> has utilized in other states.    </w:t>
            </w:r>
          </w:p>
        </w:tc>
        <w:tc>
          <w:tcPr>
            <w:tcW w:w="1800" w:type="dxa"/>
          </w:tcPr>
          <w:p w14:paraId="5024582F" w14:textId="5E5E1468" w:rsidR="002E61BA" w:rsidRPr="00DB2EC8" w:rsidRDefault="002E61BA" w:rsidP="0031529A">
            <w:pPr>
              <w:jc w:val="center"/>
              <w:rPr>
                <w:rFonts w:ascii="Arial" w:eastAsia="Calibri" w:hAnsi="Arial" w:cs="Arial"/>
                <w:sz w:val="20"/>
                <w:szCs w:val="20"/>
              </w:rPr>
            </w:pPr>
            <w:r w:rsidRPr="00DB2EC8">
              <w:rPr>
                <w:rFonts w:ascii="Arial" w:eastAsia="Calibri" w:hAnsi="Arial" w:cs="Arial"/>
                <w:sz w:val="20"/>
                <w:szCs w:val="20"/>
              </w:rPr>
              <w:t>4</w:t>
            </w:r>
          </w:p>
        </w:tc>
      </w:tr>
      <w:tr w:rsidR="002E61BA" w:rsidRPr="00DB2EC8" w14:paraId="79B54CB4" w14:textId="01252BCD" w:rsidTr="002E61BA">
        <w:tc>
          <w:tcPr>
            <w:tcW w:w="630" w:type="dxa"/>
          </w:tcPr>
          <w:p w14:paraId="500A7FF0" w14:textId="1E4F334A" w:rsidR="002E61BA" w:rsidRPr="00DB2EC8" w:rsidRDefault="002E61BA" w:rsidP="0097678E">
            <w:pPr>
              <w:jc w:val="center"/>
              <w:rPr>
                <w:rFonts w:ascii="Arial" w:hAnsi="Arial" w:cs="Arial"/>
                <w:sz w:val="20"/>
                <w:szCs w:val="20"/>
              </w:rPr>
            </w:pPr>
            <w:r>
              <w:rPr>
                <w:rFonts w:ascii="Arial" w:hAnsi="Arial" w:cs="Arial"/>
                <w:sz w:val="20"/>
                <w:szCs w:val="20"/>
              </w:rPr>
              <w:t>91</w:t>
            </w:r>
          </w:p>
        </w:tc>
        <w:tc>
          <w:tcPr>
            <w:tcW w:w="1620" w:type="dxa"/>
          </w:tcPr>
          <w:p w14:paraId="3DDAEA23"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O</w:t>
            </w:r>
          </w:p>
          <w:p w14:paraId="1255134A"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Program Integrity</w:t>
            </w:r>
          </w:p>
        </w:tc>
        <w:tc>
          <w:tcPr>
            <w:tcW w:w="6660" w:type="dxa"/>
          </w:tcPr>
          <w:p w14:paraId="64D1B7CD" w14:textId="61B9389E" w:rsidR="002E61BA" w:rsidRPr="00DB2EC8" w:rsidRDefault="002E61BA" w:rsidP="00937CC6">
            <w:pPr>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Bidder</w:t>
            </w:r>
            <w:r w:rsidRPr="00DB2EC8">
              <w:rPr>
                <w:rFonts w:ascii="Arial" w:hAnsi="Arial" w:cs="Arial"/>
                <w:sz w:val="20"/>
                <w:szCs w:val="20"/>
              </w:rPr>
              <w:t xml:space="preserve"> currently works with other entities that investigate and prosecute provider and member fraud, waste, and abuse.</w:t>
            </w:r>
            <w:r>
              <w:rPr>
                <w:rFonts w:ascii="Arial" w:hAnsi="Arial" w:cs="Arial"/>
                <w:sz w:val="20"/>
                <w:szCs w:val="20"/>
              </w:rPr>
              <w:t xml:space="preserve"> How will the Bidder apply methods in Nebraska?</w:t>
            </w:r>
          </w:p>
        </w:tc>
        <w:tc>
          <w:tcPr>
            <w:tcW w:w="1800" w:type="dxa"/>
          </w:tcPr>
          <w:p w14:paraId="5C851CF8" w14:textId="2524917B"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4EC15C97" w14:textId="598D0984" w:rsidTr="002E61BA">
        <w:tc>
          <w:tcPr>
            <w:tcW w:w="630" w:type="dxa"/>
          </w:tcPr>
          <w:p w14:paraId="3B4C83D6" w14:textId="57963E6F" w:rsidR="002E61BA" w:rsidRPr="00DB2EC8" w:rsidRDefault="002E61BA" w:rsidP="0097678E">
            <w:pPr>
              <w:jc w:val="center"/>
              <w:rPr>
                <w:rFonts w:ascii="Arial" w:hAnsi="Arial" w:cs="Arial"/>
                <w:sz w:val="20"/>
                <w:szCs w:val="20"/>
              </w:rPr>
            </w:pPr>
            <w:r>
              <w:rPr>
                <w:rFonts w:ascii="Arial" w:hAnsi="Arial" w:cs="Arial"/>
                <w:sz w:val="20"/>
                <w:szCs w:val="20"/>
              </w:rPr>
              <w:t>92</w:t>
            </w:r>
          </w:p>
        </w:tc>
        <w:tc>
          <w:tcPr>
            <w:tcW w:w="1620" w:type="dxa"/>
          </w:tcPr>
          <w:p w14:paraId="016A78B2"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O</w:t>
            </w:r>
          </w:p>
          <w:p w14:paraId="6CA4F0DF"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Program Integrity</w:t>
            </w:r>
          </w:p>
        </w:tc>
        <w:tc>
          <w:tcPr>
            <w:tcW w:w="6660" w:type="dxa"/>
          </w:tcPr>
          <w:p w14:paraId="0EB97B4D" w14:textId="2689D833" w:rsidR="002E61BA" w:rsidRPr="00DB2EC8" w:rsidRDefault="002E61BA" w:rsidP="00937CC6">
            <w:pPr>
              <w:rPr>
                <w:rFonts w:ascii="Arial" w:hAnsi="Arial" w:cs="Arial"/>
                <w:sz w:val="20"/>
                <w:szCs w:val="20"/>
              </w:rPr>
            </w:pPr>
            <w:r w:rsidRPr="00DB2EC8">
              <w:rPr>
                <w:rFonts w:ascii="Arial" w:hAnsi="Arial" w:cs="Arial"/>
                <w:sz w:val="20"/>
                <w:szCs w:val="20"/>
              </w:rPr>
              <w:t xml:space="preserve">Currently, how does the </w:t>
            </w:r>
            <w:r>
              <w:rPr>
                <w:rFonts w:ascii="Arial" w:hAnsi="Arial" w:cs="Arial"/>
                <w:sz w:val="20"/>
                <w:szCs w:val="20"/>
              </w:rPr>
              <w:t>Bidder</w:t>
            </w:r>
            <w:r w:rsidRPr="00DB2EC8">
              <w:rPr>
                <w:rFonts w:ascii="Arial" w:hAnsi="Arial" w:cs="Arial"/>
                <w:sz w:val="20"/>
                <w:szCs w:val="20"/>
              </w:rPr>
              <w:t xml:space="preserve"> educate members and providers to prevent fraud, waste, abuse, and erroneous payments?</w:t>
            </w:r>
            <w:r>
              <w:rPr>
                <w:rFonts w:ascii="Arial" w:hAnsi="Arial" w:cs="Arial"/>
                <w:sz w:val="20"/>
                <w:szCs w:val="20"/>
              </w:rPr>
              <w:t xml:space="preserve"> How will the Bidder apply methods in Nebraska?</w:t>
            </w:r>
          </w:p>
        </w:tc>
        <w:tc>
          <w:tcPr>
            <w:tcW w:w="1800" w:type="dxa"/>
          </w:tcPr>
          <w:p w14:paraId="7CBBE15B" w14:textId="1995D1DB"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586DA77A" w14:textId="761D0691" w:rsidTr="002E61BA">
        <w:tc>
          <w:tcPr>
            <w:tcW w:w="630" w:type="dxa"/>
          </w:tcPr>
          <w:p w14:paraId="6B09E27F" w14:textId="371954B6" w:rsidR="002E61BA" w:rsidRPr="00DB2EC8" w:rsidRDefault="002E61BA" w:rsidP="0097678E">
            <w:pPr>
              <w:jc w:val="center"/>
              <w:rPr>
                <w:rFonts w:ascii="Arial" w:hAnsi="Arial" w:cs="Arial"/>
                <w:sz w:val="20"/>
                <w:szCs w:val="20"/>
              </w:rPr>
            </w:pPr>
            <w:r>
              <w:rPr>
                <w:rFonts w:ascii="Arial" w:hAnsi="Arial" w:cs="Arial"/>
                <w:sz w:val="20"/>
                <w:szCs w:val="20"/>
              </w:rPr>
              <w:t>93</w:t>
            </w:r>
          </w:p>
        </w:tc>
        <w:tc>
          <w:tcPr>
            <w:tcW w:w="1620" w:type="dxa"/>
          </w:tcPr>
          <w:p w14:paraId="75431393"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O</w:t>
            </w:r>
          </w:p>
          <w:p w14:paraId="2952EEE8"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Program Integrity</w:t>
            </w:r>
          </w:p>
        </w:tc>
        <w:tc>
          <w:tcPr>
            <w:tcW w:w="6660" w:type="dxa"/>
          </w:tcPr>
          <w:p w14:paraId="6DA40189" w14:textId="4899D2E2"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method and process for capturing TPL and payment information from its claims system.  Explain how the </w:t>
            </w:r>
            <w:r>
              <w:rPr>
                <w:rFonts w:ascii="Arial" w:hAnsi="Arial" w:cs="Arial"/>
                <w:sz w:val="20"/>
                <w:szCs w:val="20"/>
              </w:rPr>
              <w:t>Bidder</w:t>
            </w:r>
            <w:r w:rsidRPr="00DB2EC8">
              <w:rPr>
                <w:rFonts w:ascii="Arial" w:hAnsi="Arial" w:cs="Arial"/>
                <w:sz w:val="20"/>
                <w:szCs w:val="20"/>
              </w:rPr>
              <w:t xml:space="preserve"> will use this information.  </w:t>
            </w:r>
          </w:p>
        </w:tc>
        <w:tc>
          <w:tcPr>
            <w:tcW w:w="1800" w:type="dxa"/>
          </w:tcPr>
          <w:p w14:paraId="47DBDB02" w14:textId="22724AC6"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665E6C0D" w14:textId="41132355" w:rsidTr="002E61BA">
        <w:tc>
          <w:tcPr>
            <w:tcW w:w="630" w:type="dxa"/>
          </w:tcPr>
          <w:p w14:paraId="01BEE5AA" w14:textId="70CCCA4B" w:rsidR="002E61BA" w:rsidRPr="00DB2EC8" w:rsidRDefault="002E61BA" w:rsidP="0097678E">
            <w:pPr>
              <w:jc w:val="center"/>
              <w:rPr>
                <w:rFonts w:ascii="Arial" w:hAnsi="Arial" w:cs="Arial"/>
                <w:sz w:val="20"/>
                <w:szCs w:val="20"/>
              </w:rPr>
            </w:pPr>
            <w:r>
              <w:rPr>
                <w:rFonts w:ascii="Arial" w:hAnsi="Arial" w:cs="Arial"/>
                <w:sz w:val="20"/>
                <w:szCs w:val="20"/>
              </w:rPr>
              <w:t>94</w:t>
            </w:r>
          </w:p>
        </w:tc>
        <w:tc>
          <w:tcPr>
            <w:tcW w:w="1620" w:type="dxa"/>
          </w:tcPr>
          <w:p w14:paraId="137D6548"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Q</w:t>
            </w:r>
          </w:p>
          <w:p w14:paraId="4CA32950" w14:textId="77777777" w:rsidR="002E61BA" w:rsidRPr="00DB2EC8" w:rsidRDefault="002E61BA" w:rsidP="00F86D27">
            <w:pPr>
              <w:spacing w:after="0" w:line="240" w:lineRule="auto"/>
              <w:jc w:val="center"/>
              <w:rPr>
                <w:rFonts w:ascii="Arial" w:hAnsi="Arial" w:cs="Arial"/>
                <w:sz w:val="20"/>
                <w:szCs w:val="20"/>
              </w:rPr>
            </w:pPr>
            <w:r w:rsidRPr="00DB2EC8">
              <w:rPr>
                <w:rFonts w:ascii="Arial" w:hAnsi="Arial" w:cs="Arial"/>
                <w:sz w:val="20"/>
                <w:szCs w:val="20"/>
              </w:rPr>
              <w:t>Provider Reimbursement</w:t>
            </w:r>
          </w:p>
        </w:tc>
        <w:tc>
          <w:tcPr>
            <w:tcW w:w="6660" w:type="dxa"/>
          </w:tcPr>
          <w:p w14:paraId="2A74CEB6" w14:textId="214F4C80" w:rsidR="002E61BA" w:rsidRPr="00DB2EC8" w:rsidRDefault="002E61BA" w:rsidP="00937CC6">
            <w:pPr>
              <w:spacing w:after="0" w:line="276" w:lineRule="auto"/>
              <w:rPr>
                <w:rFonts w:ascii="Arial" w:hAnsi="Arial" w:cs="Arial"/>
                <w:sz w:val="20"/>
                <w:szCs w:val="20"/>
              </w:rPr>
            </w:pPr>
            <w:r w:rsidRPr="00DB2EC8">
              <w:rPr>
                <w:rFonts w:ascii="Arial" w:hAnsi="Arial" w:cs="Arial"/>
                <w:sz w:val="20"/>
                <w:szCs w:val="20"/>
              </w:rPr>
              <w:t xml:space="preserve">Provide a detailed description of the </w:t>
            </w:r>
            <w:r>
              <w:rPr>
                <w:rFonts w:ascii="Arial" w:hAnsi="Arial" w:cs="Arial"/>
                <w:sz w:val="20"/>
                <w:szCs w:val="20"/>
              </w:rPr>
              <w:t>Bidder’s</w:t>
            </w:r>
            <w:r w:rsidRPr="00DB2EC8">
              <w:rPr>
                <w:rFonts w:ascii="Arial" w:hAnsi="Arial" w:cs="Arial"/>
                <w:sz w:val="20"/>
                <w:szCs w:val="20"/>
              </w:rPr>
              <w:t xml:space="preserve"> approach to implementing a value-based purchasing model with providers. Include at a minimum the </w:t>
            </w:r>
            <w:r>
              <w:rPr>
                <w:rFonts w:ascii="Arial" w:hAnsi="Arial" w:cs="Arial"/>
                <w:sz w:val="20"/>
                <w:szCs w:val="20"/>
              </w:rPr>
              <w:t>Bidder’s</w:t>
            </w:r>
            <w:r w:rsidRPr="00DB2EC8">
              <w:rPr>
                <w:rFonts w:ascii="Arial" w:hAnsi="Arial" w:cs="Arial"/>
                <w:sz w:val="20"/>
                <w:szCs w:val="20"/>
              </w:rPr>
              <w:t>:</w:t>
            </w:r>
          </w:p>
          <w:p w14:paraId="5E2ADE21" w14:textId="77777777" w:rsidR="002E61BA" w:rsidRPr="00DB2EC8" w:rsidRDefault="002E61BA" w:rsidP="00937CC6">
            <w:pPr>
              <w:spacing w:after="0" w:line="276" w:lineRule="auto"/>
              <w:rPr>
                <w:rFonts w:ascii="Arial" w:hAnsi="Arial" w:cs="Arial"/>
                <w:sz w:val="20"/>
                <w:szCs w:val="20"/>
              </w:rPr>
            </w:pPr>
          </w:p>
          <w:p w14:paraId="2D9872CE" w14:textId="77777777" w:rsidR="002E61BA" w:rsidRPr="00DB2EC8" w:rsidRDefault="002E61BA" w:rsidP="00937CC6">
            <w:pPr>
              <w:pStyle w:val="ListParagraph"/>
              <w:numPr>
                <w:ilvl w:val="0"/>
                <w:numId w:val="6"/>
              </w:numPr>
              <w:spacing w:line="276" w:lineRule="auto"/>
              <w:jc w:val="left"/>
              <w:rPr>
                <w:rFonts w:cs="Arial"/>
                <w:sz w:val="20"/>
                <w:szCs w:val="20"/>
              </w:rPr>
            </w:pPr>
            <w:r w:rsidRPr="00DB2EC8">
              <w:rPr>
                <w:rFonts w:cs="Arial"/>
                <w:sz w:val="20"/>
                <w:szCs w:val="20"/>
              </w:rPr>
              <w:t xml:space="preserve">Philosophy regarding value-based purchasing </w:t>
            </w:r>
            <w:r>
              <w:rPr>
                <w:rFonts w:cs="Arial"/>
                <w:sz w:val="20"/>
                <w:szCs w:val="20"/>
              </w:rPr>
              <w:t xml:space="preserve">and risk-sharing </w:t>
            </w:r>
            <w:r w:rsidRPr="00DB2EC8">
              <w:rPr>
                <w:rFonts w:cs="Arial"/>
                <w:sz w:val="20"/>
                <w:szCs w:val="20"/>
              </w:rPr>
              <w:t>agreements and evidence of effective use in Nebraska or other markets</w:t>
            </w:r>
          </w:p>
          <w:p w14:paraId="4C790201" w14:textId="178BB17F" w:rsidR="002E61BA" w:rsidRPr="00DB2EC8" w:rsidRDefault="002E61BA" w:rsidP="00937CC6">
            <w:pPr>
              <w:pStyle w:val="ListParagraph"/>
              <w:numPr>
                <w:ilvl w:val="0"/>
                <w:numId w:val="6"/>
              </w:numPr>
              <w:spacing w:line="276" w:lineRule="auto"/>
              <w:jc w:val="left"/>
              <w:rPr>
                <w:rFonts w:cs="Arial"/>
                <w:sz w:val="20"/>
                <w:szCs w:val="20"/>
              </w:rPr>
            </w:pPr>
            <w:r w:rsidRPr="00DB2EC8">
              <w:rPr>
                <w:rFonts w:cs="Arial"/>
                <w:sz w:val="20"/>
                <w:szCs w:val="20"/>
              </w:rPr>
              <w:t xml:space="preserve">Approach to identifying initiatives and performance measures on which to focus, proposed engagement strategies to encourage provider participation, incentives the </w:t>
            </w:r>
            <w:r>
              <w:rPr>
                <w:rFonts w:cs="Arial"/>
                <w:sz w:val="20"/>
                <w:szCs w:val="20"/>
              </w:rPr>
              <w:t>Bidder</w:t>
            </w:r>
            <w:r w:rsidRPr="00DB2EC8">
              <w:rPr>
                <w:rFonts w:cs="Arial"/>
                <w:sz w:val="20"/>
                <w:szCs w:val="20"/>
              </w:rPr>
              <w:t xml:space="preserve"> will use, and methodology and timing for determining if providers have met requirements</w:t>
            </w:r>
          </w:p>
          <w:p w14:paraId="594ED0E8" w14:textId="391B7A41" w:rsidR="002E61BA" w:rsidRPr="00DB2EC8" w:rsidRDefault="002E61BA" w:rsidP="00937CC6">
            <w:pPr>
              <w:pStyle w:val="ListParagraph"/>
              <w:numPr>
                <w:ilvl w:val="0"/>
                <w:numId w:val="6"/>
              </w:numPr>
              <w:spacing w:line="276" w:lineRule="auto"/>
              <w:jc w:val="left"/>
              <w:rPr>
                <w:rFonts w:cs="Arial"/>
                <w:sz w:val="20"/>
                <w:szCs w:val="20"/>
              </w:rPr>
            </w:pPr>
            <w:r w:rsidRPr="00DB2EC8">
              <w:rPr>
                <w:rFonts w:cs="Arial"/>
                <w:sz w:val="20"/>
                <w:szCs w:val="20"/>
              </w:rPr>
              <w:t>Discussion of best practices and lessons learned.</w:t>
            </w:r>
          </w:p>
          <w:p w14:paraId="3FB12761" w14:textId="77777777" w:rsidR="002E61BA" w:rsidRPr="00DB2EC8" w:rsidRDefault="002E61BA" w:rsidP="00937CC6">
            <w:pPr>
              <w:pStyle w:val="Level3"/>
              <w:numPr>
                <w:ilvl w:val="0"/>
                <w:numId w:val="0"/>
              </w:numPr>
              <w:ind w:left="720"/>
              <w:rPr>
                <w:sz w:val="20"/>
                <w:szCs w:val="20"/>
              </w:rPr>
            </w:pPr>
          </w:p>
        </w:tc>
        <w:tc>
          <w:tcPr>
            <w:tcW w:w="1800" w:type="dxa"/>
          </w:tcPr>
          <w:p w14:paraId="0A407894" w14:textId="2C8BE726" w:rsidR="002E61BA" w:rsidRPr="00DB2EC8" w:rsidRDefault="002E61BA" w:rsidP="0031529A">
            <w:pPr>
              <w:spacing w:after="0" w:line="276" w:lineRule="auto"/>
              <w:jc w:val="center"/>
              <w:rPr>
                <w:rFonts w:ascii="Arial" w:hAnsi="Arial" w:cs="Arial"/>
                <w:sz w:val="20"/>
                <w:szCs w:val="20"/>
              </w:rPr>
            </w:pPr>
            <w:r>
              <w:rPr>
                <w:rFonts w:ascii="Arial" w:hAnsi="Arial" w:cs="Arial"/>
                <w:sz w:val="20"/>
                <w:szCs w:val="20"/>
              </w:rPr>
              <w:t>5</w:t>
            </w:r>
          </w:p>
        </w:tc>
      </w:tr>
      <w:tr w:rsidR="002E61BA" w:rsidRPr="00DB2EC8" w14:paraId="59535F06" w14:textId="158CBDE8" w:rsidTr="002E61BA">
        <w:tc>
          <w:tcPr>
            <w:tcW w:w="630" w:type="dxa"/>
          </w:tcPr>
          <w:p w14:paraId="4F6427F5" w14:textId="05DDE5E9" w:rsidR="002E61BA" w:rsidRPr="00DB2EC8" w:rsidRDefault="002E61BA" w:rsidP="0097678E">
            <w:pPr>
              <w:jc w:val="center"/>
              <w:rPr>
                <w:rFonts w:ascii="Arial" w:hAnsi="Arial" w:cs="Arial"/>
                <w:sz w:val="20"/>
                <w:szCs w:val="20"/>
              </w:rPr>
            </w:pPr>
            <w:r>
              <w:rPr>
                <w:rFonts w:ascii="Arial" w:hAnsi="Arial" w:cs="Arial"/>
                <w:sz w:val="20"/>
                <w:szCs w:val="20"/>
              </w:rPr>
              <w:t>95</w:t>
            </w:r>
          </w:p>
        </w:tc>
        <w:tc>
          <w:tcPr>
            <w:tcW w:w="1620" w:type="dxa"/>
          </w:tcPr>
          <w:p w14:paraId="505DB7CC"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Q</w:t>
            </w:r>
          </w:p>
          <w:p w14:paraId="3660E620"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Provider Reimbursement</w:t>
            </w:r>
          </w:p>
        </w:tc>
        <w:tc>
          <w:tcPr>
            <w:tcW w:w="6660" w:type="dxa"/>
          </w:tcPr>
          <w:p w14:paraId="3E692B5F" w14:textId="4D15930E" w:rsidR="002E61BA" w:rsidRPr="00DB2EC8" w:rsidRDefault="002E61BA" w:rsidP="00937CC6">
            <w:pPr>
              <w:spacing w:after="0" w:line="276" w:lineRule="auto"/>
              <w:rPr>
                <w:rFonts w:ascii="Arial" w:hAnsi="Arial" w:cs="Arial"/>
                <w:sz w:val="20"/>
                <w:szCs w:val="20"/>
              </w:rPr>
            </w:pPr>
            <w:r w:rsidRPr="00DB2EC8">
              <w:rPr>
                <w:rFonts w:ascii="Arial" w:hAnsi="Arial" w:cs="Arial"/>
                <w:sz w:val="20"/>
                <w:szCs w:val="20"/>
              </w:rPr>
              <w:t xml:space="preserve">Provide a description of the </w:t>
            </w:r>
            <w:r>
              <w:rPr>
                <w:rFonts w:ascii="Arial" w:hAnsi="Arial" w:cs="Arial"/>
                <w:sz w:val="20"/>
                <w:szCs w:val="20"/>
              </w:rPr>
              <w:t>Bidder’s</w:t>
            </w:r>
            <w:r w:rsidRPr="00DB2EC8">
              <w:rPr>
                <w:rFonts w:ascii="Arial" w:hAnsi="Arial" w:cs="Arial"/>
                <w:sz w:val="20"/>
                <w:szCs w:val="20"/>
              </w:rPr>
              <w:t xml:space="preserve"> proposed MAC program, including methods for setting MAC prices, criteria used to select covered MAC drugs, process for resolving disputes regarding the MAC value, how the </w:t>
            </w:r>
            <w:r>
              <w:rPr>
                <w:rFonts w:ascii="Arial" w:hAnsi="Arial" w:cs="Arial"/>
                <w:sz w:val="20"/>
                <w:szCs w:val="20"/>
              </w:rPr>
              <w:t>Bidder</w:t>
            </w:r>
            <w:r w:rsidRPr="00DB2EC8">
              <w:rPr>
                <w:rFonts w:ascii="Arial" w:hAnsi="Arial" w:cs="Arial"/>
                <w:sz w:val="20"/>
                <w:szCs w:val="20"/>
              </w:rPr>
              <w:t xml:space="preserve"> will evaluate its MAC program, and any other program components the </w:t>
            </w:r>
            <w:r>
              <w:rPr>
                <w:rFonts w:ascii="Arial" w:hAnsi="Arial" w:cs="Arial"/>
                <w:sz w:val="20"/>
                <w:szCs w:val="20"/>
              </w:rPr>
              <w:t>Bidder</w:t>
            </w:r>
            <w:r w:rsidRPr="00DB2EC8">
              <w:rPr>
                <w:rFonts w:ascii="Arial" w:hAnsi="Arial" w:cs="Arial"/>
                <w:sz w:val="20"/>
                <w:szCs w:val="20"/>
              </w:rPr>
              <w:t xml:space="preserve"> considers important for achieving </w:t>
            </w:r>
            <w:r>
              <w:rPr>
                <w:rFonts w:ascii="Arial" w:hAnsi="Arial" w:cs="Arial"/>
                <w:sz w:val="20"/>
                <w:szCs w:val="20"/>
              </w:rPr>
              <w:t>MLTC’s</w:t>
            </w:r>
            <w:r w:rsidRPr="00DB2EC8">
              <w:rPr>
                <w:rFonts w:ascii="Arial" w:hAnsi="Arial" w:cs="Arial"/>
                <w:sz w:val="20"/>
                <w:szCs w:val="20"/>
              </w:rPr>
              <w:t xml:space="preserve"> goals.  Describe the </w:t>
            </w:r>
            <w:r>
              <w:rPr>
                <w:rFonts w:ascii="Arial" w:hAnsi="Arial" w:cs="Arial"/>
                <w:sz w:val="20"/>
                <w:szCs w:val="20"/>
              </w:rPr>
              <w:t>Bidder’s</w:t>
            </w:r>
            <w:r w:rsidRPr="00DB2EC8">
              <w:rPr>
                <w:rFonts w:ascii="Arial" w:hAnsi="Arial" w:cs="Arial"/>
                <w:sz w:val="20"/>
                <w:szCs w:val="20"/>
              </w:rPr>
              <w:t xml:space="preserve"> experience with establishing MAC programs in other states and highlight strengths and challenges.  </w:t>
            </w:r>
          </w:p>
          <w:p w14:paraId="63B1BBDE" w14:textId="77777777" w:rsidR="002E61BA" w:rsidRPr="00DB2EC8" w:rsidRDefault="002E61BA" w:rsidP="00937CC6">
            <w:pPr>
              <w:spacing w:after="0" w:line="276" w:lineRule="auto"/>
              <w:rPr>
                <w:rFonts w:ascii="Arial" w:hAnsi="Arial" w:cs="Arial"/>
                <w:sz w:val="20"/>
                <w:szCs w:val="20"/>
              </w:rPr>
            </w:pPr>
          </w:p>
        </w:tc>
        <w:tc>
          <w:tcPr>
            <w:tcW w:w="1800" w:type="dxa"/>
          </w:tcPr>
          <w:p w14:paraId="3481241E" w14:textId="4FB75368" w:rsidR="002E61BA" w:rsidRPr="00DB2EC8" w:rsidRDefault="002E61BA" w:rsidP="0031529A">
            <w:pPr>
              <w:spacing w:after="0" w:line="276" w:lineRule="auto"/>
              <w:jc w:val="center"/>
              <w:rPr>
                <w:rFonts w:ascii="Arial" w:hAnsi="Arial" w:cs="Arial"/>
                <w:sz w:val="20"/>
                <w:szCs w:val="20"/>
              </w:rPr>
            </w:pPr>
            <w:r w:rsidRPr="00DB2EC8">
              <w:rPr>
                <w:rFonts w:ascii="Arial" w:hAnsi="Arial" w:cs="Arial"/>
                <w:sz w:val="20"/>
                <w:szCs w:val="20"/>
              </w:rPr>
              <w:t>6</w:t>
            </w:r>
          </w:p>
        </w:tc>
      </w:tr>
      <w:tr w:rsidR="002E61BA" w:rsidRPr="00DB2EC8" w14:paraId="74E37DB8" w14:textId="5EE48F96" w:rsidTr="002E61BA">
        <w:tc>
          <w:tcPr>
            <w:tcW w:w="630" w:type="dxa"/>
          </w:tcPr>
          <w:p w14:paraId="6E7157FF" w14:textId="0FAA2EBD" w:rsidR="002E61BA" w:rsidRPr="00DB2EC8" w:rsidRDefault="002E61BA" w:rsidP="0097678E">
            <w:pPr>
              <w:jc w:val="center"/>
              <w:rPr>
                <w:rFonts w:ascii="Arial" w:hAnsi="Arial" w:cs="Arial"/>
                <w:sz w:val="20"/>
                <w:szCs w:val="20"/>
              </w:rPr>
            </w:pPr>
            <w:r>
              <w:rPr>
                <w:rFonts w:ascii="Arial" w:hAnsi="Arial" w:cs="Arial"/>
                <w:sz w:val="20"/>
                <w:szCs w:val="20"/>
              </w:rPr>
              <w:t>96</w:t>
            </w:r>
          </w:p>
        </w:tc>
        <w:tc>
          <w:tcPr>
            <w:tcW w:w="1620" w:type="dxa"/>
          </w:tcPr>
          <w:p w14:paraId="0D49C448"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Q</w:t>
            </w:r>
          </w:p>
          <w:p w14:paraId="61FBAE55"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Provider Reimbursement</w:t>
            </w:r>
          </w:p>
        </w:tc>
        <w:tc>
          <w:tcPr>
            <w:tcW w:w="6660" w:type="dxa"/>
          </w:tcPr>
          <w:p w14:paraId="0F5BEB38" w14:textId="24A2A3C6" w:rsidR="002E61BA" w:rsidRPr="00DB2EC8" w:rsidRDefault="002E61BA" w:rsidP="00937CC6">
            <w:pPr>
              <w:spacing w:after="0" w:line="276" w:lineRule="auto"/>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approach to ensuring that out of network prior authorization and payment issues are resolved expeditiously in instances when the </w:t>
            </w:r>
            <w:r>
              <w:rPr>
                <w:rFonts w:ascii="Arial" w:hAnsi="Arial" w:cs="Arial"/>
                <w:sz w:val="20"/>
                <w:szCs w:val="20"/>
              </w:rPr>
              <w:t>Bidder</w:t>
            </w:r>
            <w:r w:rsidRPr="00DB2EC8">
              <w:rPr>
                <w:rFonts w:ascii="Arial" w:hAnsi="Arial" w:cs="Arial"/>
                <w:sz w:val="20"/>
                <w:szCs w:val="20"/>
              </w:rPr>
              <w:t xml:space="preserve"> is unable to provide necessary services to a member within its network.  </w:t>
            </w:r>
          </w:p>
          <w:p w14:paraId="545B6BE1" w14:textId="77777777" w:rsidR="002E61BA" w:rsidRPr="00DB2EC8" w:rsidRDefault="002E61BA" w:rsidP="00937CC6">
            <w:pPr>
              <w:spacing w:after="0" w:line="276" w:lineRule="auto"/>
              <w:rPr>
                <w:rFonts w:ascii="Arial" w:hAnsi="Arial" w:cs="Arial"/>
                <w:sz w:val="20"/>
                <w:szCs w:val="20"/>
              </w:rPr>
            </w:pPr>
          </w:p>
        </w:tc>
        <w:tc>
          <w:tcPr>
            <w:tcW w:w="1800" w:type="dxa"/>
          </w:tcPr>
          <w:p w14:paraId="52467AD7" w14:textId="09132479" w:rsidR="002E61BA" w:rsidRPr="00DB2EC8" w:rsidRDefault="002E61BA" w:rsidP="0031529A">
            <w:pPr>
              <w:spacing w:after="0" w:line="276" w:lineRule="auto"/>
              <w:jc w:val="center"/>
              <w:rPr>
                <w:rFonts w:ascii="Arial" w:hAnsi="Arial" w:cs="Arial"/>
                <w:sz w:val="20"/>
                <w:szCs w:val="20"/>
              </w:rPr>
            </w:pPr>
            <w:r w:rsidRPr="00DB2EC8">
              <w:rPr>
                <w:rFonts w:ascii="Arial" w:hAnsi="Arial" w:cs="Arial"/>
                <w:sz w:val="20"/>
                <w:szCs w:val="20"/>
              </w:rPr>
              <w:lastRenderedPageBreak/>
              <w:t>2</w:t>
            </w:r>
          </w:p>
        </w:tc>
      </w:tr>
      <w:tr w:rsidR="002E61BA" w:rsidRPr="00DB2EC8" w14:paraId="3A2DDBC9" w14:textId="24E73FA2" w:rsidTr="002E61BA">
        <w:tc>
          <w:tcPr>
            <w:tcW w:w="630" w:type="dxa"/>
          </w:tcPr>
          <w:p w14:paraId="565AE019" w14:textId="11A23C4C" w:rsidR="002E61BA" w:rsidRPr="00DB2EC8" w:rsidRDefault="002E61BA" w:rsidP="0097678E">
            <w:pPr>
              <w:jc w:val="center"/>
              <w:rPr>
                <w:rFonts w:ascii="Arial" w:hAnsi="Arial" w:cs="Arial"/>
                <w:sz w:val="20"/>
                <w:szCs w:val="20"/>
              </w:rPr>
            </w:pPr>
            <w:r>
              <w:rPr>
                <w:rFonts w:ascii="Arial" w:hAnsi="Arial" w:cs="Arial"/>
                <w:sz w:val="20"/>
                <w:szCs w:val="20"/>
              </w:rPr>
              <w:t>97</w:t>
            </w:r>
          </w:p>
        </w:tc>
        <w:tc>
          <w:tcPr>
            <w:tcW w:w="1620" w:type="dxa"/>
          </w:tcPr>
          <w:p w14:paraId="7753FA6B"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Q</w:t>
            </w:r>
          </w:p>
          <w:p w14:paraId="6BBAC4D1"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Provider Reimbursement</w:t>
            </w:r>
          </w:p>
        </w:tc>
        <w:tc>
          <w:tcPr>
            <w:tcW w:w="6660" w:type="dxa"/>
          </w:tcPr>
          <w:p w14:paraId="771D8021" w14:textId="3BC2AA7B" w:rsidR="002E61BA" w:rsidRPr="00DB2EC8" w:rsidRDefault="002E61BA" w:rsidP="00937CC6">
            <w:pPr>
              <w:spacing w:after="0" w:line="276" w:lineRule="auto"/>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proposed process for the annual year-end cost settlement with critical access hospitals.</w:t>
            </w:r>
          </w:p>
          <w:p w14:paraId="41C97C15" w14:textId="77777777" w:rsidR="002E61BA" w:rsidRPr="00DB2EC8" w:rsidRDefault="002E61BA" w:rsidP="00937CC6">
            <w:pPr>
              <w:spacing w:after="0" w:line="276" w:lineRule="auto"/>
              <w:rPr>
                <w:rFonts w:ascii="Arial" w:hAnsi="Arial" w:cs="Arial"/>
                <w:sz w:val="20"/>
                <w:szCs w:val="20"/>
              </w:rPr>
            </w:pPr>
          </w:p>
        </w:tc>
        <w:tc>
          <w:tcPr>
            <w:tcW w:w="1800" w:type="dxa"/>
          </w:tcPr>
          <w:p w14:paraId="69AA0279" w14:textId="25A9E316" w:rsidR="002E61BA" w:rsidRPr="00DB2EC8" w:rsidRDefault="002E61BA" w:rsidP="0031529A">
            <w:pPr>
              <w:spacing w:after="0" w:line="276" w:lineRule="auto"/>
              <w:jc w:val="center"/>
              <w:rPr>
                <w:rFonts w:ascii="Arial" w:hAnsi="Arial" w:cs="Arial"/>
                <w:sz w:val="20"/>
                <w:szCs w:val="20"/>
              </w:rPr>
            </w:pPr>
            <w:r w:rsidRPr="00DB2EC8">
              <w:rPr>
                <w:rFonts w:ascii="Arial" w:hAnsi="Arial" w:cs="Arial"/>
                <w:sz w:val="20"/>
                <w:szCs w:val="20"/>
              </w:rPr>
              <w:t>1</w:t>
            </w:r>
          </w:p>
        </w:tc>
      </w:tr>
      <w:tr w:rsidR="002E61BA" w:rsidRPr="00DB2EC8" w14:paraId="74D58327" w14:textId="28EE5A3C" w:rsidTr="002E61BA">
        <w:trPr>
          <w:trHeight w:val="4229"/>
        </w:trPr>
        <w:tc>
          <w:tcPr>
            <w:tcW w:w="630" w:type="dxa"/>
          </w:tcPr>
          <w:p w14:paraId="0C558337" w14:textId="2608047D" w:rsidR="002E61BA" w:rsidRPr="00DB2EC8" w:rsidRDefault="002E61BA" w:rsidP="0097678E">
            <w:pPr>
              <w:jc w:val="center"/>
              <w:rPr>
                <w:rFonts w:ascii="Arial" w:hAnsi="Arial" w:cs="Arial"/>
                <w:sz w:val="20"/>
                <w:szCs w:val="20"/>
              </w:rPr>
            </w:pPr>
            <w:r>
              <w:rPr>
                <w:rFonts w:ascii="Arial" w:hAnsi="Arial" w:cs="Arial"/>
                <w:sz w:val="20"/>
                <w:szCs w:val="20"/>
              </w:rPr>
              <w:t>98</w:t>
            </w:r>
          </w:p>
        </w:tc>
        <w:tc>
          <w:tcPr>
            <w:tcW w:w="1620" w:type="dxa"/>
          </w:tcPr>
          <w:p w14:paraId="47979C9D"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R</w:t>
            </w:r>
          </w:p>
          <w:p w14:paraId="1E5FFF64" w14:textId="77777777" w:rsidR="002E61BA" w:rsidRPr="00DB2EC8" w:rsidRDefault="002E61BA" w:rsidP="00F86D27">
            <w:pPr>
              <w:spacing w:after="0" w:line="240" w:lineRule="auto"/>
              <w:jc w:val="center"/>
              <w:rPr>
                <w:rFonts w:ascii="Arial" w:hAnsi="Arial" w:cs="Arial"/>
                <w:sz w:val="20"/>
                <w:szCs w:val="20"/>
              </w:rPr>
            </w:pPr>
            <w:r w:rsidRPr="00DB2EC8">
              <w:rPr>
                <w:rFonts w:ascii="Arial" w:hAnsi="Arial" w:cs="Arial"/>
                <w:sz w:val="20"/>
                <w:szCs w:val="20"/>
              </w:rPr>
              <w:t>Systems and Technical Requirements</w:t>
            </w:r>
          </w:p>
        </w:tc>
        <w:tc>
          <w:tcPr>
            <w:tcW w:w="6660" w:type="dxa"/>
          </w:tcPr>
          <w:p w14:paraId="63D55653" w14:textId="138D4819" w:rsidR="002E61BA" w:rsidRPr="00DB2EC8" w:rsidRDefault="002E61BA" w:rsidP="00937CC6">
            <w:pPr>
              <w:spacing w:after="0" w:line="276" w:lineRule="auto"/>
              <w:rPr>
                <w:rFonts w:ascii="Arial" w:hAnsi="Arial" w:cs="Arial"/>
                <w:sz w:val="20"/>
                <w:szCs w:val="20"/>
              </w:rPr>
            </w:pPr>
            <w:r w:rsidRPr="00DB2EC8">
              <w:rPr>
                <w:rFonts w:ascii="Arial" w:hAnsi="Arial" w:cs="Arial"/>
                <w:sz w:val="20"/>
                <w:szCs w:val="20"/>
              </w:rPr>
              <w:t xml:space="preserve">Provide a general system description that details how each component of the </w:t>
            </w:r>
            <w:r>
              <w:rPr>
                <w:rFonts w:ascii="Arial" w:hAnsi="Arial" w:cs="Arial"/>
                <w:sz w:val="20"/>
                <w:szCs w:val="20"/>
              </w:rPr>
              <w:t>Bidder’s</w:t>
            </w:r>
            <w:r w:rsidRPr="00DB2EC8">
              <w:rPr>
                <w:rFonts w:ascii="Arial" w:hAnsi="Arial" w:cs="Arial"/>
                <w:sz w:val="20"/>
                <w:szCs w:val="20"/>
              </w:rPr>
              <w:t xml:space="preserve"> health information system will support the major functional areas of </w:t>
            </w:r>
            <w:r>
              <w:rPr>
                <w:rFonts w:ascii="Arial" w:hAnsi="Arial" w:cs="Arial"/>
                <w:sz w:val="20"/>
                <w:szCs w:val="20"/>
              </w:rPr>
              <w:t>this contract</w:t>
            </w:r>
            <w:r w:rsidRPr="00DB2EC8">
              <w:rPr>
                <w:rFonts w:ascii="Arial" w:hAnsi="Arial" w:cs="Arial"/>
                <w:sz w:val="20"/>
                <w:szCs w:val="20"/>
              </w:rPr>
              <w:t xml:space="preserve">.  Include a systems diagram that highlights each system component, including subcontractor components, and the interfacing or supporting systems used to ensure compliance with RFP requirements.  </w:t>
            </w:r>
          </w:p>
          <w:p w14:paraId="0A5D946F" w14:textId="14353E4C" w:rsidR="002E61BA" w:rsidRPr="00DB2EC8" w:rsidRDefault="002E61BA" w:rsidP="00937CC6">
            <w:pPr>
              <w:pStyle w:val="Revision"/>
              <w:spacing w:line="276" w:lineRule="auto"/>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Bidder’s</w:t>
            </w:r>
            <w:r w:rsidRPr="00DB2EC8">
              <w:rPr>
                <w:rFonts w:ascii="Arial" w:hAnsi="Arial" w:cs="Arial"/>
                <w:sz w:val="20"/>
                <w:szCs w:val="20"/>
              </w:rPr>
              <w:t xml:space="preserve"> system will share information between Nebraska’s systems and its own system to avoid duplication of effort.  Identify any requirements that cannot be met without custom modifications or updates to the </w:t>
            </w:r>
            <w:r>
              <w:rPr>
                <w:rFonts w:ascii="Arial" w:hAnsi="Arial" w:cs="Arial"/>
                <w:sz w:val="20"/>
                <w:szCs w:val="20"/>
              </w:rPr>
              <w:t>Bidder’s</w:t>
            </w:r>
            <w:r w:rsidRPr="00DB2EC8">
              <w:rPr>
                <w:rFonts w:ascii="Arial" w:hAnsi="Arial" w:cs="Arial"/>
                <w:sz w:val="20"/>
                <w:szCs w:val="20"/>
              </w:rPr>
              <w:t xml:space="preserve"> systems. If modifications or updates are required, describe them and the </w:t>
            </w:r>
            <w:r>
              <w:rPr>
                <w:rFonts w:ascii="Arial" w:hAnsi="Arial" w:cs="Arial"/>
                <w:sz w:val="20"/>
                <w:szCs w:val="20"/>
              </w:rPr>
              <w:t>Bidder’s</w:t>
            </w:r>
            <w:r w:rsidRPr="00DB2EC8">
              <w:rPr>
                <w:rFonts w:ascii="Arial" w:hAnsi="Arial" w:cs="Arial"/>
                <w:sz w:val="20"/>
                <w:szCs w:val="20"/>
              </w:rPr>
              <w:t xml:space="preserve"> plan for completion prior to program operations.</w:t>
            </w:r>
          </w:p>
        </w:tc>
        <w:tc>
          <w:tcPr>
            <w:tcW w:w="1800" w:type="dxa"/>
          </w:tcPr>
          <w:p w14:paraId="07049D30" w14:textId="2DDF12F4" w:rsidR="002E61BA" w:rsidRDefault="002E61BA" w:rsidP="0031529A">
            <w:pPr>
              <w:spacing w:after="0" w:line="276" w:lineRule="auto"/>
              <w:jc w:val="center"/>
              <w:rPr>
                <w:rFonts w:ascii="Arial" w:hAnsi="Arial" w:cs="Arial"/>
                <w:sz w:val="20"/>
                <w:szCs w:val="20"/>
              </w:rPr>
            </w:pPr>
            <w:r w:rsidRPr="00DB2EC8">
              <w:rPr>
                <w:rFonts w:ascii="Arial" w:hAnsi="Arial" w:cs="Arial"/>
                <w:sz w:val="20"/>
                <w:szCs w:val="20"/>
              </w:rPr>
              <w:t>12</w:t>
            </w:r>
          </w:p>
          <w:p w14:paraId="3A34A3C5" w14:textId="77777777" w:rsidR="002E61BA" w:rsidRDefault="002E61BA" w:rsidP="0031529A">
            <w:pPr>
              <w:spacing w:after="0" w:line="276" w:lineRule="auto"/>
              <w:jc w:val="center"/>
              <w:rPr>
                <w:rFonts w:ascii="Arial" w:hAnsi="Arial" w:cs="Arial"/>
                <w:sz w:val="20"/>
                <w:szCs w:val="20"/>
              </w:rPr>
            </w:pPr>
          </w:p>
          <w:p w14:paraId="4314177A" w14:textId="61E6EC89" w:rsidR="002E61BA" w:rsidRPr="00DB2EC8" w:rsidRDefault="002E61BA" w:rsidP="0031529A">
            <w:pPr>
              <w:spacing w:after="0" w:line="276" w:lineRule="auto"/>
              <w:jc w:val="center"/>
              <w:rPr>
                <w:rFonts w:ascii="Arial" w:hAnsi="Arial" w:cs="Arial"/>
                <w:sz w:val="20"/>
                <w:szCs w:val="20"/>
              </w:rPr>
            </w:pPr>
            <w:r>
              <w:rPr>
                <w:rFonts w:ascii="Arial" w:hAnsi="Arial" w:cs="Arial"/>
                <w:sz w:val="20"/>
                <w:szCs w:val="20"/>
              </w:rPr>
              <w:t>N</w:t>
            </w:r>
            <w:r w:rsidRPr="00DB2EC8">
              <w:rPr>
                <w:rFonts w:ascii="Arial" w:hAnsi="Arial" w:cs="Arial"/>
                <w:sz w:val="20"/>
                <w:szCs w:val="20"/>
              </w:rPr>
              <w:t>ot including the systems diagram</w:t>
            </w:r>
          </w:p>
        </w:tc>
      </w:tr>
      <w:tr w:rsidR="002E61BA" w:rsidRPr="00DB2EC8" w14:paraId="7C45A880" w14:textId="6DBB103E" w:rsidTr="002E61BA">
        <w:tc>
          <w:tcPr>
            <w:tcW w:w="630" w:type="dxa"/>
          </w:tcPr>
          <w:p w14:paraId="3E155539" w14:textId="1EAD95AE" w:rsidR="002E61BA" w:rsidRPr="00DB2EC8" w:rsidRDefault="002E61BA" w:rsidP="0097678E">
            <w:pPr>
              <w:jc w:val="center"/>
              <w:rPr>
                <w:rFonts w:ascii="Arial" w:hAnsi="Arial" w:cs="Arial"/>
                <w:sz w:val="20"/>
                <w:szCs w:val="20"/>
              </w:rPr>
            </w:pPr>
            <w:r>
              <w:rPr>
                <w:rFonts w:ascii="Arial" w:hAnsi="Arial" w:cs="Arial"/>
                <w:sz w:val="20"/>
                <w:szCs w:val="20"/>
              </w:rPr>
              <w:t>99</w:t>
            </w:r>
          </w:p>
        </w:tc>
        <w:tc>
          <w:tcPr>
            <w:tcW w:w="1620" w:type="dxa"/>
          </w:tcPr>
          <w:p w14:paraId="53732E78"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R</w:t>
            </w:r>
          </w:p>
          <w:p w14:paraId="04CA855E"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Systems and Technical Requirements</w:t>
            </w:r>
          </w:p>
        </w:tc>
        <w:tc>
          <w:tcPr>
            <w:tcW w:w="6660" w:type="dxa"/>
          </w:tcPr>
          <w:p w14:paraId="686B1D78" w14:textId="35AEF2F1" w:rsidR="002E61BA" w:rsidRPr="00DB2EC8" w:rsidRDefault="002E61BA" w:rsidP="00937CC6">
            <w:pPr>
              <w:pStyle w:val="Default"/>
              <w:spacing w:line="276" w:lineRule="auto"/>
              <w:rPr>
                <w:sz w:val="20"/>
                <w:szCs w:val="20"/>
              </w:rPr>
            </w:pPr>
            <w:r w:rsidRPr="00DB2EC8">
              <w:rPr>
                <w:sz w:val="20"/>
                <w:szCs w:val="20"/>
              </w:rPr>
              <w:t xml:space="preserve">Provide a description of how the MCO will comply with </w:t>
            </w:r>
            <w:r w:rsidRPr="00DB2EC8">
              <w:rPr>
                <w:color w:val="auto"/>
                <w:sz w:val="20"/>
                <w:szCs w:val="20"/>
              </w:rPr>
              <w:t xml:space="preserve">applicable Federal (including but not limited to HIPAA) </w:t>
            </w:r>
            <w:r w:rsidRPr="00DB2EC8">
              <w:rPr>
                <w:sz w:val="20"/>
                <w:szCs w:val="20"/>
              </w:rPr>
              <w:t xml:space="preserve">standards for information exchange and ensure adequate system access management and information accessibility. Affirm the </w:t>
            </w:r>
            <w:r>
              <w:rPr>
                <w:sz w:val="20"/>
                <w:szCs w:val="20"/>
              </w:rPr>
              <w:t>Bidder’s</w:t>
            </w:r>
            <w:r w:rsidRPr="00DB2EC8">
              <w:rPr>
                <w:sz w:val="20"/>
                <w:szCs w:val="20"/>
              </w:rPr>
              <w:t xml:space="preserve"> use of HIPAA-compliant files and transaction standards. Include the process for resolving discrepancies between member eligibility files and the </w:t>
            </w:r>
            <w:r>
              <w:rPr>
                <w:sz w:val="20"/>
                <w:szCs w:val="20"/>
              </w:rPr>
              <w:t>Bidder’s</w:t>
            </w:r>
            <w:r w:rsidRPr="00DB2EC8">
              <w:rPr>
                <w:sz w:val="20"/>
                <w:szCs w:val="20"/>
              </w:rPr>
              <w:t xml:space="preserve"> internal membership records, including differences in members’ addresses.</w:t>
            </w:r>
          </w:p>
          <w:p w14:paraId="705678E1" w14:textId="77777777" w:rsidR="002E61BA" w:rsidRPr="00DB2EC8" w:rsidRDefault="002E61BA" w:rsidP="00937CC6">
            <w:pPr>
              <w:pStyle w:val="Default"/>
              <w:rPr>
                <w:sz w:val="20"/>
                <w:szCs w:val="20"/>
              </w:rPr>
            </w:pPr>
          </w:p>
        </w:tc>
        <w:tc>
          <w:tcPr>
            <w:tcW w:w="1800" w:type="dxa"/>
          </w:tcPr>
          <w:p w14:paraId="40684C58" w14:textId="13AAD8ED" w:rsidR="002E61BA" w:rsidRPr="00DB2EC8" w:rsidRDefault="002E61BA" w:rsidP="0031529A">
            <w:pPr>
              <w:pStyle w:val="Default"/>
              <w:jc w:val="center"/>
              <w:rPr>
                <w:sz w:val="20"/>
                <w:szCs w:val="20"/>
              </w:rPr>
            </w:pPr>
            <w:r w:rsidRPr="00DB2EC8">
              <w:rPr>
                <w:sz w:val="20"/>
                <w:szCs w:val="20"/>
              </w:rPr>
              <w:t>3</w:t>
            </w:r>
          </w:p>
        </w:tc>
      </w:tr>
      <w:tr w:rsidR="002E61BA" w:rsidRPr="00DB2EC8" w14:paraId="390D2B84" w14:textId="72F8CE62" w:rsidTr="002E61BA">
        <w:trPr>
          <w:trHeight w:val="2312"/>
        </w:trPr>
        <w:tc>
          <w:tcPr>
            <w:tcW w:w="630" w:type="dxa"/>
          </w:tcPr>
          <w:p w14:paraId="175E4338" w14:textId="50BB899B" w:rsidR="002E61BA" w:rsidRPr="00DB2EC8" w:rsidRDefault="002E61BA" w:rsidP="0097678E">
            <w:pPr>
              <w:pStyle w:val="Revision"/>
              <w:spacing w:after="160" w:line="259" w:lineRule="auto"/>
              <w:jc w:val="center"/>
              <w:rPr>
                <w:rFonts w:ascii="Arial" w:hAnsi="Arial" w:cs="Arial"/>
                <w:sz w:val="20"/>
                <w:szCs w:val="20"/>
              </w:rPr>
            </w:pPr>
            <w:r>
              <w:rPr>
                <w:rFonts w:ascii="Arial" w:hAnsi="Arial" w:cs="Arial"/>
                <w:sz w:val="20"/>
                <w:szCs w:val="20"/>
              </w:rPr>
              <w:t>100</w:t>
            </w:r>
          </w:p>
        </w:tc>
        <w:tc>
          <w:tcPr>
            <w:tcW w:w="1620" w:type="dxa"/>
          </w:tcPr>
          <w:p w14:paraId="1645739E"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R</w:t>
            </w:r>
          </w:p>
          <w:p w14:paraId="017137B0" w14:textId="77777777" w:rsidR="002E61BA" w:rsidRPr="00DB2EC8" w:rsidRDefault="002E61BA" w:rsidP="00F86D27">
            <w:pPr>
              <w:pStyle w:val="Revision"/>
              <w:spacing w:after="160" w:line="259" w:lineRule="auto"/>
              <w:jc w:val="center"/>
              <w:rPr>
                <w:rFonts w:ascii="Arial" w:hAnsi="Arial" w:cs="Arial"/>
                <w:sz w:val="20"/>
                <w:szCs w:val="20"/>
              </w:rPr>
            </w:pPr>
            <w:r w:rsidRPr="00DB2EC8">
              <w:rPr>
                <w:rFonts w:ascii="Arial" w:hAnsi="Arial" w:cs="Arial"/>
                <w:sz w:val="20"/>
                <w:szCs w:val="20"/>
              </w:rPr>
              <w:t>Systems and Technical Requirements</w:t>
            </w:r>
          </w:p>
        </w:tc>
        <w:tc>
          <w:tcPr>
            <w:tcW w:w="6660" w:type="dxa"/>
          </w:tcPr>
          <w:p w14:paraId="6F7212C2" w14:textId="0EA9A6AB" w:rsidR="002E61BA" w:rsidRPr="00DB2EC8" w:rsidRDefault="002E61BA" w:rsidP="00937CC6">
            <w:pPr>
              <w:pStyle w:val="BodyText2"/>
              <w:spacing w:line="276" w:lineRule="auto"/>
              <w:rPr>
                <w:color w:val="FF0000"/>
                <w:sz w:val="20"/>
                <w:szCs w:val="20"/>
              </w:rPr>
            </w:pPr>
            <w:r w:rsidRPr="00DB2EC8">
              <w:rPr>
                <w:sz w:val="20"/>
                <w:szCs w:val="20"/>
              </w:rPr>
              <w:t xml:space="preserve">Describe the </w:t>
            </w:r>
            <w:r>
              <w:rPr>
                <w:sz w:val="20"/>
                <w:szCs w:val="20"/>
              </w:rPr>
              <w:t>Bidder’s</w:t>
            </w:r>
            <w:r w:rsidRPr="00DB2EC8">
              <w:rPr>
                <w:sz w:val="20"/>
                <w:szCs w:val="20"/>
              </w:rPr>
              <w:t xml:space="preserve"> approach to monitoring system availability issues and the resolution process. Provide a description of the </w:t>
            </w:r>
            <w:r>
              <w:rPr>
                <w:sz w:val="20"/>
                <w:szCs w:val="20"/>
              </w:rPr>
              <w:t>Bidder’s</w:t>
            </w:r>
            <w:r w:rsidRPr="00DB2EC8">
              <w:rPr>
                <w:sz w:val="20"/>
                <w:szCs w:val="20"/>
              </w:rPr>
              <w:t xml:space="preserve"> system help desk.  </w:t>
            </w:r>
            <w:r w:rsidRPr="00DB2EC8">
              <w:rPr>
                <w:color w:val="auto"/>
                <w:sz w:val="20"/>
                <w:szCs w:val="20"/>
              </w:rPr>
              <w:t xml:space="preserve">Include the </w:t>
            </w:r>
            <w:r>
              <w:rPr>
                <w:color w:val="auto"/>
                <w:sz w:val="20"/>
                <w:szCs w:val="20"/>
              </w:rPr>
              <w:t>Bidder’s</w:t>
            </w:r>
            <w:r w:rsidRPr="00DB2EC8">
              <w:rPr>
                <w:color w:val="auto"/>
                <w:sz w:val="20"/>
                <w:szCs w:val="20"/>
              </w:rPr>
              <w:t xml:space="preserve"> process for ensuring that recurring problems, not specific to system unavailability, are identified and reported to </w:t>
            </w:r>
            <w:r>
              <w:rPr>
                <w:color w:val="auto"/>
                <w:sz w:val="20"/>
                <w:szCs w:val="20"/>
              </w:rPr>
              <w:t>Bidder</w:t>
            </w:r>
            <w:r w:rsidRPr="00DB2EC8">
              <w:rPr>
                <w:color w:val="auto"/>
                <w:sz w:val="20"/>
                <w:szCs w:val="20"/>
              </w:rPr>
              <w:t xml:space="preserve"> management within one business day of recognition and are promptly corrected.</w:t>
            </w:r>
          </w:p>
          <w:p w14:paraId="064682AF" w14:textId="77777777" w:rsidR="002E61BA" w:rsidRPr="00DB2EC8" w:rsidRDefault="002E61BA" w:rsidP="00937CC6">
            <w:pPr>
              <w:spacing w:before="120" w:after="0" w:line="276" w:lineRule="auto"/>
              <w:rPr>
                <w:rFonts w:ascii="Arial" w:hAnsi="Arial" w:cs="Arial"/>
                <w:sz w:val="20"/>
                <w:szCs w:val="20"/>
              </w:rPr>
            </w:pPr>
          </w:p>
        </w:tc>
        <w:tc>
          <w:tcPr>
            <w:tcW w:w="1800" w:type="dxa"/>
          </w:tcPr>
          <w:p w14:paraId="5A10294C" w14:textId="39565BA4" w:rsidR="002E61BA" w:rsidRPr="00DB2EC8" w:rsidRDefault="002E61BA" w:rsidP="0031529A">
            <w:pPr>
              <w:spacing w:before="120" w:after="0" w:line="276" w:lineRule="auto"/>
              <w:jc w:val="center"/>
              <w:rPr>
                <w:rFonts w:ascii="Arial" w:eastAsia="Times New Roman" w:hAnsi="Arial" w:cs="Arial"/>
                <w:color w:val="000000"/>
                <w:sz w:val="20"/>
                <w:szCs w:val="20"/>
              </w:rPr>
            </w:pPr>
            <w:r w:rsidRPr="00DB2EC8">
              <w:rPr>
                <w:rFonts w:ascii="Arial" w:eastAsia="Times New Roman" w:hAnsi="Arial" w:cs="Arial"/>
                <w:color w:val="000000"/>
                <w:sz w:val="20"/>
                <w:szCs w:val="20"/>
              </w:rPr>
              <w:t>2</w:t>
            </w:r>
          </w:p>
        </w:tc>
      </w:tr>
      <w:tr w:rsidR="002E61BA" w:rsidRPr="00DB2EC8" w14:paraId="58DE1944" w14:textId="34AA43EE" w:rsidTr="002E61BA">
        <w:trPr>
          <w:trHeight w:val="719"/>
        </w:trPr>
        <w:tc>
          <w:tcPr>
            <w:tcW w:w="630" w:type="dxa"/>
          </w:tcPr>
          <w:p w14:paraId="494B37CD" w14:textId="080536AF" w:rsidR="002E61BA" w:rsidRPr="00DB2EC8" w:rsidRDefault="002E61BA" w:rsidP="0097678E">
            <w:pPr>
              <w:jc w:val="center"/>
              <w:rPr>
                <w:rFonts w:ascii="Arial" w:hAnsi="Arial" w:cs="Arial"/>
                <w:sz w:val="20"/>
                <w:szCs w:val="20"/>
              </w:rPr>
            </w:pPr>
            <w:r>
              <w:rPr>
                <w:rFonts w:ascii="Arial" w:hAnsi="Arial" w:cs="Arial"/>
                <w:sz w:val="20"/>
                <w:szCs w:val="20"/>
              </w:rPr>
              <w:t>101</w:t>
            </w:r>
          </w:p>
        </w:tc>
        <w:tc>
          <w:tcPr>
            <w:tcW w:w="1620" w:type="dxa"/>
          </w:tcPr>
          <w:p w14:paraId="65A88CEF"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R</w:t>
            </w:r>
          </w:p>
          <w:p w14:paraId="0E33A862"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Systems and Technical Requirements</w:t>
            </w:r>
          </w:p>
        </w:tc>
        <w:tc>
          <w:tcPr>
            <w:tcW w:w="6660" w:type="dxa"/>
          </w:tcPr>
          <w:p w14:paraId="6ECF7F3B" w14:textId="54C8DB5E" w:rsidR="002E61BA" w:rsidRPr="00DB2EC8" w:rsidRDefault="002E61BA" w:rsidP="00937CC6">
            <w:pPr>
              <w:spacing w:after="0" w:line="276" w:lineRule="auto"/>
              <w:rPr>
                <w:rFonts w:ascii="Arial" w:eastAsia="Times New Roman" w:hAnsi="Arial" w:cs="Arial"/>
                <w:sz w:val="20"/>
                <w:szCs w:val="20"/>
              </w:rPr>
            </w:pPr>
            <w:r w:rsidRPr="00DB2EC8">
              <w:rPr>
                <w:rFonts w:ascii="Arial" w:eastAsia="Times New Roman" w:hAnsi="Arial" w:cs="Arial"/>
                <w:sz w:val="20"/>
                <w:szCs w:val="20"/>
              </w:rPr>
              <w:t xml:space="preserve">Provide a description of the </w:t>
            </w:r>
            <w:r>
              <w:rPr>
                <w:rFonts w:ascii="Arial" w:eastAsia="Times New Roman" w:hAnsi="Arial" w:cs="Arial"/>
                <w:sz w:val="20"/>
                <w:szCs w:val="20"/>
              </w:rPr>
              <w:t>Bidder’s</w:t>
            </w:r>
            <w:r w:rsidRPr="00DB2EC8">
              <w:rPr>
                <w:rFonts w:ascii="Arial" w:eastAsia="Times New Roman" w:hAnsi="Arial" w:cs="Arial"/>
                <w:sz w:val="20"/>
                <w:szCs w:val="20"/>
              </w:rPr>
              <w:t xml:space="preserve"> eligibility and enrollment database. Include a description of how the </w:t>
            </w:r>
            <w:r>
              <w:rPr>
                <w:rFonts w:ascii="Arial" w:eastAsia="Times New Roman" w:hAnsi="Arial" w:cs="Arial"/>
                <w:sz w:val="20"/>
                <w:szCs w:val="20"/>
              </w:rPr>
              <w:t>Bidder</w:t>
            </w:r>
            <w:r w:rsidRPr="00DB2EC8">
              <w:rPr>
                <w:rFonts w:ascii="Arial" w:eastAsia="Times New Roman" w:hAnsi="Arial" w:cs="Arial"/>
                <w:sz w:val="20"/>
                <w:szCs w:val="20"/>
              </w:rPr>
              <w:t xml:space="preserve"> will: </w:t>
            </w:r>
          </w:p>
          <w:p w14:paraId="2950ED27" w14:textId="77777777" w:rsidR="002E61BA" w:rsidRPr="00DB2EC8" w:rsidRDefault="002E61BA" w:rsidP="00937CC6">
            <w:pPr>
              <w:spacing w:after="0" w:line="276" w:lineRule="auto"/>
              <w:rPr>
                <w:rFonts w:ascii="Arial" w:eastAsia="Times New Roman" w:hAnsi="Arial" w:cs="Arial"/>
                <w:sz w:val="20"/>
                <w:szCs w:val="20"/>
              </w:rPr>
            </w:pPr>
            <w:r w:rsidRPr="00DB2EC8">
              <w:rPr>
                <w:rFonts w:ascii="Arial" w:eastAsia="Times New Roman" w:hAnsi="Arial" w:cs="Arial"/>
                <w:sz w:val="20"/>
                <w:szCs w:val="20"/>
              </w:rPr>
              <w:t xml:space="preserve"> </w:t>
            </w:r>
          </w:p>
          <w:p w14:paraId="20A6A83E" w14:textId="77777777" w:rsidR="002E61BA" w:rsidRPr="00DB2EC8" w:rsidRDefault="002E61BA" w:rsidP="00937CC6">
            <w:pPr>
              <w:pStyle w:val="ListParagraph"/>
              <w:numPr>
                <w:ilvl w:val="0"/>
                <w:numId w:val="6"/>
              </w:numPr>
              <w:spacing w:line="276" w:lineRule="auto"/>
              <w:jc w:val="left"/>
              <w:rPr>
                <w:rFonts w:cs="Arial"/>
                <w:sz w:val="20"/>
                <w:szCs w:val="20"/>
              </w:rPr>
            </w:pPr>
            <w:r w:rsidRPr="00DB2EC8">
              <w:rPr>
                <w:rFonts w:cs="Arial"/>
                <w:sz w:val="20"/>
                <w:szCs w:val="20"/>
              </w:rPr>
              <w:t>Complete updates within the timeframes specified in the contract.</w:t>
            </w:r>
          </w:p>
          <w:p w14:paraId="55F9F82D" w14:textId="77777777" w:rsidR="002E61BA" w:rsidRDefault="002E61BA" w:rsidP="002B1E2E">
            <w:pPr>
              <w:pStyle w:val="ListParagraph"/>
              <w:numPr>
                <w:ilvl w:val="0"/>
                <w:numId w:val="6"/>
              </w:numPr>
              <w:spacing w:line="276" w:lineRule="auto"/>
              <w:jc w:val="left"/>
              <w:rPr>
                <w:rFonts w:cs="Arial"/>
                <w:sz w:val="20"/>
                <w:szCs w:val="20"/>
              </w:rPr>
            </w:pPr>
            <w:r w:rsidRPr="00DB2EC8">
              <w:rPr>
                <w:rFonts w:cs="Arial"/>
                <w:sz w:val="20"/>
                <w:szCs w:val="20"/>
              </w:rPr>
              <w:t>Identify members across multiple populations and systems</w:t>
            </w:r>
            <w:r>
              <w:rPr>
                <w:rFonts w:cs="Arial"/>
                <w:sz w:val="20"/>
                <w:szCs w:val="20"/>
              </w:rPr>
              <w:t>.</w:t>
            </w:r>
          </w:p>
          <w:p w14:paraId="385D648E" w14:textId="1582CCDD" w:rsidR="002E61BA" w:rsidRPr="002B1E2E" w:rsidRDefault="002E61BA" w:rsidP="002B1E2E">
            <w:pPr>
              <w:pStyle w:val="ListParagraph"/>
              <w:numPr>
                <w:ilvl w:val="0"/>
                <w:numId w:val="6"/>
              </w:numPr>
              <w:spacing w:line="276" w:lineRule="auto"/>
              <w:jc w:val="left"/>
              <w:rPr>
                <w:rFonts w:cs="Arial"/>
                <w:sz w:val="20"/>
                <w:szCs w:val="20"/>
              </w:rPr>
            </w:pPr>
            <w:r w:rsidRPr="002B1E2E">
              <w:rPr>
                <w:rFonts w:cs="Arial"/>
                <w:sz w:val="20"/>
                <w:szCs w:val="20"/>
              </w:rPr>
              <w:t>Monitor, track, and resolve any discrepancies between the enrollment files and the Bidder’s system (e.g., duplication of records and information mismatches).</w:t>
            </w:r>
          </w:p>
        </w:tc>
        <w:tc>
          <w:tcPr>
            <w:tcW w:w="1800" w:type="dxa"/>
          </w:tcPr>
          <w:p w14:paraId="71E77E1D" w14:textId="636F798E" w:rsidR="002E61BA" w:rsidRPr="00DB2EC8" w:rsidRDefault="002E61BA" w:rsidP="0031529A">
            <w:pPr>
              <w:spacing w:after="0" w:line="276" w:lineRule="auto"/>
              <w:jc w:val="center"/>
              <w:rPr>
                <w:rFonts w:ascii="Arial" w:eastAsia="Times New Roman" w:hAnsi="Arial" w:cs="Arial"/>
                <w:sz w:val="20"/>
                <w:szCs w:val="20"/>
              </w:rPr>
            </w:pPr>
            <w:r w:rsidRPr="00DB2EC8">
              <w:rPr>
                <w:rFonts w:ascii="Arial" w:eastAsia="Times New Roman" w:hAnsi="Arial" w:cs="Arial"/>
                <w:sz w:val="20"/>
                <w:szCs w:val="20"/>
              </w:rPr>
              <w:t>2</w:t>
            </w:r>
          </w:p>
        </w:tc>
      </w:tr>
      <w:tr w:rsidR="002E61BA" w:rsidRPr="00DB2EC8" w14:paraId="61D636D5" w14:textId="386A96AC" w:rsidTr="002E61BA">
        <w:tc>
          <w:tcPr>
            <w:tcW w:w="630" w:type="dxa"/>
          </w:tcPr>
          <w:p w14:paraId="5B7C33EC" w14:textId="7F16DCDA" w:rsidR="002E61BA" w:rsidRPr="00DB2EC8" w:rsidRDefault="002E61BA" w:rsidP="0097678E">
            <w:pPr>
              <w:jc w:val="center"/>
              <w:rPr>
                <w:rFonts w:ascii="Arial" w:hAnsi="Arial" w:cs="Arial"/>
                <w:sz w:val="20"/>
                <w:szCs w:val="20"/>
              </w:rPr>
            </w:pPr>
            <w:r>
              <w:rPr>
                <w:rFonts w:ascii="Arial" w:hAnsi="Arial" w:cs="Arial"/>
                <w:sz w:val="20"/>
                <w:szCs w:val="20"/>
              </w:rPr>
              <w:t>102</w:t>
            </w:r>
          </w:p>
        </w:tc>
        <w:tc>
          <w:tcPr>
            <w:tcW w:w="1620" w:type="dxa"/>
          </w:tcPr>
          <w:p w14:paraId="46E0C5FE"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R</w:t>
            </w:r>
          </w:p>
          <w:p w14:paraId="38187246"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lastRenderedPageBreak/>
              <w:t>Systems and Technical Requirements</w:t>
            </w:r>
          </w:p>
        </w:tc>
        <w:tc>
          <w:tcPr>
            <w:tcW w:w="6660" w:type="dxa"/>
          </w:tcPr>
          <w:p w14:paraId="1CE4A878" w14:textId="533C9C1C" w:rsidR="002E61BA" w:rsidRPr="00DB2EC8" w:rsidRDefault="002E61BA" w:rsidP="00937CC6">
            <w:pPr>
              <w:spacing w:after="0"/>
              <w:rPr>
                <w:rFonts w:ascii="Arial" w:hAnsi="Arial" w:cs="Arial"/>
                <w:sz w:val="20"/>
                <w:szCs w:val="20"/>
              </w:rPr>
            </w:pPr>
            <w:r w:rsidRPr="00DB2EC8">
              <w:rPr>
                <w:rFonts w:ascii="Arial" w:hAnsi="Arial" w:cs="Arial"/>
                <w:sz w:val="20"/>
                <w:szCs w:val="20"/>
              </w:rPr>
              <w:lastRenderedPageBreak/>
              <w:t xml:space="preserve">Provide a description of the </w:t>
            </w:r>
            <w:r>
              <w:rPr>
                <w:rFonts w:ascii="Arial" w:hAnsi="Arial" w:cs="Arial"/>
                <w:sz w:val="20"/>
                <w:szCs w:val="20"/>
              </w:rPr>
              <w:t>Bidder’s</w:t>
            </w:r>
            <w:r w:rsidRPr="00DB2EC8">
              <w:rPr>
                <w:rFonts w:ascii="Arial" w:hAnsi="Arial" w:cs="Arial"/>
                <w:sz w:val="20"/>
                <w:szCs w:val="20"/>
              </w:rPr>
              <w:t xml:space="preserve"> information security management functions. Include a description of proposed access restrictions for </w:t>
            </w:r>
            <w:r w:rsidRPr="00DB2EC8">
              <w:rPr>
                <w:rFonts w:ascii="Arial" w:hAnsi="Arial" w:cs="Arial"/>
                <w:sz w:val="20"/>
                <w:szCs w:val="20"/>
              </w:rPr>
              <w:lastRenderedPageBreak/>
              <w:t>various hierarchical levels, controls for managing information integrity, audit trails, and physical safeguards of data processing facilities.</w:t>
            </w:r>
          </w:p>
          <w:p w14:paraId="0B1FD08C" w14:textId="77777777" w:rsidR="002E61BA" w:rsidRPr="00DB2EC8" w:rsidRDefault="002E61BA" w:rsidP="00937CC6">
            <w:pPr>
              <w:spacing w:after="0"/>
              <w:rPr>
                <w:rFonts w:ascii="Arial" w:hAnsi="Arial" w:cs="Arial"/>
                <w:sz w:val="20"/>
                <w:szCs w:val="20"/>
              </w:rPr>
            </w:pPr>
          </w:p>
        </w:tc>
        <w:tc>
          <w:tcPr>
            <w:tcW w:w="1800" w:type="dxa"/>
          </w:tcPr>
          <w:p w14:paraId="5E90533D" w14:textId="68A880C8" w:rsidR="002E61BA" w:rsidRPr="00DB2EC8" w:rsidRDefault="002E61BA" w:rsidP="0031529A">
            <w:pPr>
              <w:spacing w:after="0"/>
              <w:jc w:val="center"/>
              <w:rPr>
                <w:rFonts w:ascii="Arial" w:hAnsi="Arial" w:cs="Arial"/>
                <w:sz w:val="20"/>
                <w:szCs w:val="20"/>
              </w:rPr>
            </w:pPr>
            <w:r w:rsidRPr="00DB2EC8">
              <w:rPr>
                <w:rFonts w:ascii="Arial" w:hAnsi="Arial" w:cs="Arial"/>
                <w:sz w:val="20"/>
                <w:szCs w:val="20"/>
              </w:rPr>
              <w:lastRenderedPageBreak/>
              <w:t>3</w:t>
            </w:r>
          </w:p>
        </w:tc>
      </w:tr>
      <w:tr w:rsidR="002E61BA" w:rsidRPr="00DB2EC8" w14:paraId="5A74E600" w14:textId="1A2FA041" w:rsidTr="002E61BA">
        <w:tc>
          <w:tcPr>
            <w:tcW w:w="630" w:type="dxa"/>
          </w:tcPr>
          <w:p w14:paraId="720263E4" w14:textId="5FEFDD97" w:rsidR="002E61BA" w:rsidRPr="00DB2EC8" w:rsidRDefault="002E61BA" w:rsidP="0097678E">
            <w:pPr>
              <w:jc w:val="center"/>
              <w:rPr>
                <w:rFonts w:ascii="Arial" w:hAnsi="Arial" w:cs="Arial"/>
                <w:sz w:val="20"/>
                <w:szCs w:val="20"/>
              </w:rPr>
            </w:pPr>
            <w:r>
              <w:rPr>
                <w:rFonts w:ascii="Arial" w:hAnsi="Arial" w:cs="Arial"/>
                <w:sz w:val="20"/>
                <w:szCs w:val="20"/>
              </w:rPr>
              <w:t>103</w:t>
            </w:r>
          </w:p>
        </w:tc>
        <w:tc>
          <w:tcPr>
            <w:tcW w:w="1620" w:type="dxa"/>
          </w:tcPr>
          <w:p w14:paraId="60BF0BDA"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R</w:t>
            </w:r>
          </w:p>
          <w:p w14:paraId="1C3684F0"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Systems and Technical Requirements</w:t>
            </w:r>
          </w:p>
        </w:tc>
        <w:tc>
          <w:tcPr>
            <w:tcW w:w="6660" w:type="dxa"/>
          </w:tcPr>
          <w:p w14:paraId="72969D63" w14:textId="50129028" w:rsidR="002E61BA" w:rsidRPr="00DB2EC8" w:rsidRDefault="002E61BA" w:rsidP="00937CC6">
            <w:pPr>
              <w:spacing w:after="0"/>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business continuity, contingency, and recovery planning. Attach a copy of the </w:t>
            </w:r>
            <w:r>
              <w:rPr>
                <w:rFonts w:ascii="Arial" w:hAnsi="Arial" w:cs="Arial"/>
                <w:sz w:val="20"/>
                <w:szCs w:val="20"/>
              </w:rPr>
              <w:t>Bidder’s</w:t>
            </w:r>
            <w:r w:rsidRPr="00DB2EC8">
              <w:rPr>
                <w:rFonts w:ascii="Arial" w:hAnsi="Arial" w:cs="Arial"/>
                <w:sz w:val="20"/>
                <w:szCs w:val="20"/>
              </w:rPr>
              <w:t xml:space="preserve"> plan, or summarize how the plan addresses the following aspects of emergency preparedness and disaster recovery:</w:t>
            </w:r>
          </w:p>
          <w:p w14:paraId="1720D3A2" w14:textId="77777777" w:rsidR="002E61BA" w:rsidRPr="00DB2EC8" w:rsidRDefault="002E61BA" w:rsidP="00937CC6">
            <w:pPr>
              <w:spacing w:after="0"/>
              <w:rPr>
                <w:rFonts w:ascii="Arial" w:hAnsi="Arial" w:cs="Arial"/>
                <w:sz w:val="20"/>
                <w:szCs w:val="20"/>
              </w:rPr>
            </w:pPr>
          </w:p>
          <w:p w14:paraId="61639A48"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Operational and system redundancy in place to reduce the risk of down-time.</w:t>
            </w:r>
          </w:p>
          <w:p w14:paraId="4522B158"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System and operational back-up sites.</w:t>
            </w:r>
          </w:p>
          <w:p w14:paraId="5EFA5A1A"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Contingency and recovery planning including resumption of operations.</w:t>
            </w:r>
          </w:p>
          <w:p w14:paraId="455F8F2E"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Prioritized business functions for resumption of operations and responsible key personnel.</w:t>
            </w:r>
          </w:p>
          <w:p w14:paraId="7E04BB96"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Employee and supplier preparedness, including a plan for training and communication to employees and suppliers and identified responsibilities of key personnel, in the event communications are unavailable.</w:t>
            </w:r>
          </w:p>
          <w:p w14:paraId="169D6E91"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 xml:space="preserve">Approach to provider preparedness for continuity of member care and assurance of payment for services rendered in good faith. </w:t>
            </w:r>
          </w:p>
          <w:p w14:paraId="30A77AEE"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Testing approach and regular schedule to improve and update the plan over time.</w:t>
            </w:r>
          </w:p>
          <w:p w14:paraId="2423D687" w14:textId="77777777" w:rsidR="002E61BA" w:rsidRPr="00DB2EC8" w:rsidRDefault="002E61BA" w:rsidP="00937CC6">
            <w:pPr>
              <w:pStyle w:val="ListParagraph"/>
              <w:ind w:left="360"/>
              <w:jc w:val="left"/>
              <w:rPr>
                <w:rFonts w:cs="Arial"/>
                <w:sz w:val="20"/>
                <w:szCs w:val="20"/>
              </w:rPr>
            </w:pPr>
          </w:p>
        </w:tc>
        <w:tc>
          <w:tcPr>
            <w:tcW w:w="1800" w:type="dxa"/>
          </w:tcPr>
          <w:p w14:paraId="241F8939" w14:textId="4B62FD1C" w:rsidR="002E61BA" w:rsidRDefault="002E61BA" w:rsidP="0031529A">
            <w:pPr>
              <w:spacing w:after="0"/>
              <w:jc w:val="center"/>
              <w:rPr>
                <w:rFonts w:ascii="Arial" w:hAnsi="Arial" w:cs="Arial"/>
                <w:sz w:val="20"/>
                <w:szCs w:val="20"/>
              </w:rPr>
            </w:pPr>
            <w:r w:rsidRPr="00DB2EC8">
              <w:rPr>
                <w:rFonts w:ascii="Arial" w:hAnsi="Arial" w:cs="Arial"/>
                <w:sz w:val="20"/>
                <w:szCs w:val="20"/>
              </w:rPr>
              <w:t>3</w:t>
            </w:r>
          </w:p>
          <w:p w14:paraId="7A255759" w14:textId="77777777" w:rsidR="002E61BA" w:rsidRDefault="002E61BA" w:rsidP="0031529A">
            <w:pPr>
              <w:spacing w:after="0"/>
              <w:jc w:val="center"/>
              <w:rPr>
                <w:rFonts w:ascii="Arial" w:hAnsi="Arial" w:cs="Arial"/>
                <w:sz w:val="20"/>
                <w:szCs w:val="20"/>
              </w:rPr>
            </w:pPr>
          </w:p>
          <w:p w14:paraId="0DE9B943" w14:textId="2F950259" w:rsidR="002E61BA" w:rsidRPr="00DB2EC8" w:rsidRDefault="002E61BA" w:rsidP="0031529A">
            <w:pPr>
              <w:spacing w:after="0"/>
              <w:jc w:val="center"/>
              <w:rPr>
                <w:rFonts w:ascii="Arial" w:hAnsi="Arial" w:cs="Arial"/>
                <w:sz w:val="20"/>
                <w:szCs w:val="20"/>
              </w:rPr>
            </w:pPr>
            <w:r>
              <w:rPr>
                <w:rFonts w:ascii="Arial" w:hAnsi="Arial" w:cs="Arial"/>
                <w:sz w:val="20"/>
                <w:szCs w:val="20"/>
              </w:rPr>
              <w:t>E</w:t>
            </w:r>
            <w:r w:rsidRPr="00DB2EC8">
              <w:rPr>
                <w:rFonts w:ascii="Arial" w:hAnsi="Arial" w:cs="Arial"/>
                <w:sz w:val="20"/>
                <w:szCs w:val="20"/>
              </w:rPr>
              <w:t>xcluding sample plan</w:t>
            </w:r>
          </w:p>
        </w:tc>
      </w:tr>
      <w:tr w:rsidR="002E61BA" w:rsidRPr="00DB2EC8" w14:paraId="1A80F593" w14:textId="5F25F52A" w:rsidTr="002E61BA">
        <w:tc>
          <w:tcPr>
            <w:tcW w:w="630" w:type="dxa"/>
          </w:tcPr>
          <w:p w14:paraId="51A883B6" w14:textId="6670C485" w:rsidR="002E61BA" w:rsidRPr="00DB2EC8" w:rsidRDefault="002E61BA" w:rsidP="0097678E">
            <w:pPr>
              <w:jc w:val="center"/>
              <w:rPr>
                <w:rFonts w:ascii="Arial" w:hAnsi="Arial" w:cs="Arial"/>
                <w:sz w:val="20"/>
                <w:szCs w:val="20"/>
              </w:rPr>
            </w:pPr>
            <w:r>
              <w:rPr>
                <w:rFonts w:ascii="Arial" w:hAnsi="Arial" w:cs="Arial"/>
                <w:sz w:val="20"/>
                <w:szCs w:val="20"/>
              </w:rPr>
              <w:t>104</w:t>
            </w:r>
          </w:p>
        </w:tc>
        <w:tc>
          <w:tcPr>
            <w:tcW w:w="1620" w:type="dxa"/>
          </w:tcPr>
          <w:p w14:paraId="48D1C4AB"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S</w:t>
            </w:r>
          </w:p>
          <w:p w14:paraId="3272AF03" w14:textId="77777777" w:rsidR="002E61BA" w:rsidRPr="00DB2EC8" w:rsidRDefault="002E61BA" w:rsidP="00F86D27">
            <w:pPr>
              <w:spacing w:after="0" w:line="240" w:lineRule="auto"/>
              <w:jc w:val="center"/>
              <w:rPr>
                <w:rFonts w:ascii="Arial" w:hAnsi="Arial" w:cs="Arial"/>
                <w:sz w:val="20"/>
                <w:szCs w:val="20"/>
              </w:rPr>
            </w:pPr>
            <w:r w:rsidRPr="00DB2EC8">
              <w:rPr>
                <w:rFonts w:ascii="Arial" w:hAnsi="Arial" w:cs="Arial"/>
                <w:sz w:val="20"/>
                <w:szCs w:val="20"/>
              </w:rPr>
              <w:t>Claims Management</w:t>
            </w:r>
          </w:p>
        </w:tc>
        <w:tc>
          <w:tcPr>
            <w:tcW w:w="6660" w:type="dxa"/>
          </w:tcPr>
          <w:p w14:paraId="74B0C63A" w14:textId="73862595" w:rsidR="002E61BA" w:rsidRPr="00DB2EC8" w:rsidRDefault="002E61BA" w:rsidP="00937CC6">
            <w:pPr>
              <w:pStyle w:val="Level3"/>
              <w:numPr>
                <w:ilvl w:val="0"/>
                <w:numId w:val="0"/>
              </w:numPr>
              <w:rPr>
                <w:sz w:val="20"/>
                <w:szCs w:val="20"/>
              </w:rPr>
            </w:pPr>
            <w:r w:rsidRPr="00DB2EC8">
              <w:rPr>
                <w:sz w:val="20"/>
                <w:szCs w:val="20"/>
              </w:rPr>
              <w:t xml:space="preserve">Describe the </w:t>
            </w:r>
            <w:r>
              <w:rPr>
                <w:sz w:val="20"/>
                <w:szCs w:val="20"/>
              </w:rPr>
              <w:t>Bidder’s</w:t>
            </w:r>
            <w:r w:rsidRPr="00DB2EC8">
              <w:rPr>
                <w:sz w:val="20"/>
                <w:szCs w:val="20"/>
              </w:rPr>
              <w:t xml:space="preserve"> strategies for ensuring its claim processing is ready at the time of contract implementation, to ensure timely accurate claims processing.  Include the </w:t>
            </w:r>
            <w:r>
              <w:rPr>
                <w:sz w:val="20"/>
                <w:szCs w:val="20"/>
              </w:rPr>
              <w:t>Bidder’s</w:t>
            </w:r>
            <w:r w:rsidRPr="00DB2EC8">
              <w:rPr>
                <w:sz w:val="20"/>
                <w:szCs w:val="20"/>
              </w:rPr>
              <w:t xml:space="preserve"> strategy for identifying problem areas, and how the </w:t>
            </w:r>
            <w:r>
              <w:rPr>
                <w:sz w:val="20"/>
                <w:szCs w:val="20"/>
              </w:rPr>
              <w:t>Bidder</w:t>
            </w:r>
            <w:r w:rsidRPr="00DB2EC8">
              <w:rPr>
                <w:sz w:val="20"/>
                <w:szCs w:val="20"/>
              </w:rPr>
              <w:t xml:space="preserve"> will ensure rapid response.</w:t>
            </w:r>
          </w:p>
          <w:p w14:paraId="3CB18B7E" w14:textId="77777777" w:rsidR="002E61BA" w:rsidRPr="00DB2EC8" w:rsidRDefault="002E61BA" w:rsidP="00937CC6">
            <w:pPr>
              <w:pStyle w:val="Level3"/>
              <w:numPr>
                <w:ilvl w:val="0"/>
                <w:numId w:val="0"/>
              </w:numPr>
              <w:rPr>
                <w:sz w:val="20"/>
                <w:szCs w:val="20"/>
              </w:rPr>
            </w:pPr>
          </w:p>
        </w:tc>
        <w:tc>
          <w:tcPr>
            <w:tcW w:w="1800" w:type="dxa"/>
          </w:tcPr>
          <w:p w14:paraId="02413453" w14:textId="040920C2"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75499307" w14:textId="50A4028F" w:rsidTr="002E61BA">
        <w:tc>
          <w:tcPr>
            <w:tcW w:w="630" w:type="dxa"/>
          </w:tcPr>
          <w:p w14:paraId="6059BC54" w14:textId="1F8A3C40" w:rsidR="002E61BA" w:rsidRPr="00DB2EC8" w:rsidRDefault="002E61BA" w:rsidP="0097678E">
            <w:pPr>
              <w:jc w:val="center"/>
              <w:rPr>
                <w:rFonts w:ascii="Arial" w:hAnsi="Arial" w:cs="Arial"/>
                <w:sz w:val="20"/>
                <w:szCs w:val="20"/>
              </w:rPr>
            </w:pPr>
            <w:r>
              <w:rPr>
                <w:rFonts w:ascii="Arial" w:hAnsi="Arial" w:cs="Arial"/>
                <w:sz w:val="20"/>
                <w:szCs w:val="20"/>
              </w:rPr>
              <w:t>105</w:t>
            </w:r>
          </w:p>
        </w:tc>
        <w:tc>
          <w:tcPr>
            <w:tcW w:w="1620" w:type="dxa"/>
          </w:tcPr>
          <w:p w14:paraId="6D9ACEA2"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S</w:t>
            </w:r>
          </w:p>
          <w:p w14:paraId="66F6212C"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Claims Management</w:t>
            </w:r>
          </w:p>
        </w:tc>
        <w:tc>
          <w:tcPr>
            <w:tcW w:w="6660" w:type="dxa"/>
          </w:tcPr>
          <w:p w14:paraId="0B638CCC" w14:textId="0A50CA91" w:rsidR="002E61BA" w:rsidRPr="00DB2EC8" w:rsidRDefault="002E61BA" w:rsidP="00937CC6">
            <w:pPr>
              <w:pStyle w:val="Level3"/>
              <w:numPr>
                <w:ilvl w:val="0"/>
                <w:numId w:val="0"/>
              </w:numPr>
              <w:rPr>
                <w:sz w:val="20"/>
                <w:szCs w:val="20"/>
              </w:rPr>
            </w:pPr>
            <w:r w:rsidRPr="00DB2EC8">
              <w:rPr>
                <w:sz w:val="20"/>
                <w:szCs w:val="20"/>
              </w:rPr>
              <w:t xml:space="preserve">Describe the </w:t>
            </w:r>
            <w:r>
              <w:rPr>
                <w:sz w:val="20"/>
                <w:szCs w:val="20"/>
              </w:rPr>
              <w:t>Bidder’s</w:t>
            </w:r>
            <w:r w:rsidRPr="00DB2EC8">
              <w:rPr>
                <w:sz w:val="20"/>
                <w:szCs w:val="20"/>
              </w:rPr>
              <w:t xml:space="preserve"> methodology for ensuring that claims payment accuracy standards will be achieved.  At a minimum, address:</w:t>
            </w:r>
          </w:p>
          <w:p w14:paraId="051D3299" w14:textId="77777777" w:rsidR="002E61BA" w:rsidRPr="00DB2EC8" w:rsidRDefault="002E61BA" w:rsidP="00937CC6">
            <w:pPr>
              <w:pStyle w:val="Level3"/>
              <w:numPr>
                <w:ilvl w:val="0"/>
                <w:numId w:val="0"/>
              </w:numPr>
              <w:rPr>
                <w:sz w:val="20"/>
                <w:szCs w:val="20"/>
              </w:rPr>
            </w:pPr>
          </w:p>
          <w:p w14:paraId="4C2ACBCE"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The process for auditing claims samples.</w:t>
            </w:r>
          </w:p>
          <w:p w14:paraId="20D98ED4"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Documentation of the results of these audits.</w:t>
            </w:r>
          </w:p>
          <w:p w14:paraId="5549318F"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The processes for implementing any necessary corrective actions resulting from the audit.</w:t>
            </w:r>
          </w:p>
          <w:p w14:paraId="73FF0CEB" w14:textId="77777777" w:rsidR="002E61BA" w:rsidRPr="00DB2EC8" w:rsidRDefault="002E61BA" w:rsidP="00937CC6">
            <w:pPr>
              <w:pStyle w:val="Level3"/>
              <w:numPr>
                <w:ilvl w:val="0"/>
                <w:numId w:val="0"/>
              </w:numPr>
              <w:ind w:left="702"/>
              <w:rPr>
                <w:sz w:val="20"/>
                <w:szCs w:val="20"/>
              </w:rPr>
            </w:pPr>
          </w:p>
        </w:tc>
        <w:tc>
          <w:tcPr>
            <w:tcW w:w="1800" w:type="dxa"/>
          </w:tcPr>
          <w:p w14:paraId="1A9F88A3" w14:textId="59DEFD8A"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3E0664B5" w14:textId="74AFCE4A" w:rsidTr="002E61BA">
        <w:tc>
          <w:tcPr>
            <w:tcW w:w="630" w:type="dxa"/>
          </w:tcPr>
          <w:p w14:paraId="229A6E21" w14:textId="48071A46" w:rsidR="002E61BA" w:rsidRPr="00DB2EC8" w:rsidRDefault="002E61BA" w:rsidP="0097678E">
            <w:pPr>
              <w:jc w:val="center"/>
              <w:rPr>
                <w:rFonts w:ascii="Arial" w:hAnsi="Arial" w:cs="Arial"/>
                <w:sz w:val="20"/>
                <w:szCs w:val="20"/>
              </w:rPr>
            </w:pPr>
            <w:r>
              <w:rPr>
                <w:rFonts w:ascii="Arial" w:hAnsi="Arial" w:cs="Arial"/>
                <w:sz w:val="20"/>
                <w:szCs w:val="20"/>
              </w:rPr>
              <w:t>106</w:t>
            </w:r>
          </w:p>
        </w:tc>
        <w:tc>
          <w:tcPr>
            <w:tcW w:w="1620" w:type="dxa"/>
          </w:tcPr>
          <w:p w14:paraId="197FA1C3"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S</w:t>
            </w:r>
          </w:p>
          <w:p w14:paraId="506D6B0A"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Claims Management</w:t>
            </w:r>
          </w:p>
        </w:tc>
        <w:tc>
          <w:tcPr>
            <w:tcW w:w="6660" w:type="dxa"/>
          </w:tcPr>
          <w:p w14:paraId="10B03720" w14:textId="0687C4B5" w:rsidR="002E61BA" w:rsidRPr="00DB2EC8" w:rsidRDefault="002E61BA" w:rsidP="00937CC6">
            <w:pPr>
              <w:rPr>
                <w:rFonts w:ascii="Arial" w:hAnsi="Arial" w:cs="Arial"/>
                <w:sz w:val="20"/>
                <w:szCs w:val="20"/>
              </w:rPr>
            </w:pPr>
            <w:r w:rsidRPr="00DB2EC8">
              <w:rPr>
                <w:rFonts w:ascii="Arial" w:hAnsi="Arial" w:cs="Arial"/>
                <w:sz w:val="20"/>
                <w:szCs w:val="20"/>
              </w:rPr>
              <w:t xml:space="preserve">Describe in detail how the </w:t>
            </w:r>
            <w:r>
              <w:rPr>
                <w:rFonts w:ascii="Arial" w:hAnsi="Arial" w:cs="Arial"/>
                <w:sz w:val="20"/>
                <w:szCs w:val="20"/>
              </w:rPr>
              <w:t>Bidder</w:t>
            </w:r>
            <w:r w:rsidRPr="00DB2EC8">
              <w:rPr>
                <w:rFonts w:ascii="Arial" w:hAnsi="Arial" w:cs="Arial"/>
                <w:sz w:val="20"/>
                <w:szCs w:val="20"/>
              </w:rPr>
              <w:t xml:space="preserve"> will verify that services were actually provided including:</w:t>
            </w:r>
          </w:p>
          <w:p w14:paraId="533F8DF5"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Minimum sampling criteria to ensure a representative sample.</w:t>
            </w:r>
          </w:p>
          <w:p w14:paraId="4835C6D8" w14:textId="77777777" w:rsidR="002E61BA" w:rsidRPr="00DB2EC8" w:rsidRDefault="002E61BA" w:rsidP="00937CC6">
            <w:pPr>
              <w:pStyle w:val="ListParagraph"/>
              <w:numPr>
                <w:ilvl w:val="0"/>
                <w:numId w:val="6"/>
              </w:numPr>
              <w:jc w:val="left"/>
              <w:rPr>
                <w:rFonts w:cs="Arial"/>
                <w:sz w:val="20"/>
                <w:szCs w:val="20"/>
              </w:rPr>
            </w:pPr>
            <w:r w:rsidRPr="00DB2EC8">
              <w:rPr>
                <w:rFonts w:cs="Arial"/>
                <w:sz w:val="20"/>
                <w:szCs w:val="20"/>
              </w:rPr>
              <w:t xml:space="preserve">How results of monitoring will be reported to </w:t>
            </w:r>
            <w:r>
              <w:rPr>
                <w:rFonts w:cs="Arial"/>
                <w:sz w:val="20"/>
                <w:szCs w:val="20"/>
              </w:rPr>
              <w:t>MLTC</w:t>
            </w:r>
            <w:r w:rsidRPr="00DB2EC8">
              <w:rPr>
                <w:rFonts w:cs="Arial"/>
                <w:sz w:val="20"/>
                <w:szCs w:val="20"/>
              </w:rPr>
              <w:t xml:space="preserve"> quarterly.</w:t>
            </w:r>
          </w:p>
          <w:p w14:paraId="521A3A50" w14:textId="77777777" w:rsidR="002E61BA" w:rsidRPr="00DB2EC8" w:rsidRDefault="002E61BA" w:rsidP="00937CC6">
            <w:pPr>
              <w:pStyle w:val="Level3"/>
              <w:numPr>
                <w:ilvl w:val="0"/>
                <w:numId w:val="0"/>
              </w:numPr>
              <w:ind w:left="720"/>
              <w:rPr>
                <w:sz w:val="20"/>
                <w:szCs w:val="20"/>
              </w:rPr>
            </w:pPr>
          </w:p>
        </w:tc>
        <w:tc>
          <w:tcPr>
            <w:tcW w:w="1800" w:type="dxa"/>
          </w:tcPr>
          <w:p w14:paraId="533BF3D7" w14:textId="6641BB5E" w:rsidR="002E61BA" w:rsidRPr="00DB2EC8" w:rsidRDefault="002E61BA" w:rsidP="0031529A">
            <w:pPr>
              <w:jc w:val="center"/>
              <w:rPr>
                <w:rFonts w:ascii="Arial" w:hAnsi="Arial" w:cs="Arial"/>
                <w:sz w:val="20"/>
                <w:szCs w:val="20"/>
              </w:rPr>
            </w:pPr>
            <w:r w:rsidRPr="00DB2EC8">
              <w:rPr>
                <w:rFonts w:ascii="Arial" w:hAnsi="Arial" w:cs="Arial"/>
                <w:sz w:val="20"/>
                <w:szCs w:val="20"/>
              </w:rPr>
              <w:t>3</w:t>
            </w:r>
          </w:p>
        </w:tc>
      </w:tr>
      <w:tr w:rsidR="002E61BA" w:rsidRPr="00DB2EC8" w14:paraId="5A709A04" w14:textId="1F2B8FD5" w:rsidTr="002E61BA">
        <w:tc>
          <w:tcPr>
            <w:tcW w:w="630" w:type="dxa"/>
          </w:tcPr>
          <w:p w14:paraId="16525949" w14:textId="17A1E159" w:rsidR="002E61BA" w:rsidRPr="00DB2EC8" w:rsidRDefault="002E61BA" w:rsidP="0097678E">
            <w:pPr>
              <w:jc w:val="center"/>
              <w:rPr>
                <w:rFonts w:ascii="Arial" w:hAnsi="Arial" w:cs="Arial"/>
                <w:sz w:val="20"/>
                <w:szCs w:val="20"/>
              </w:rPr>
            </w:pPr>
            <w:r>
              <w:rPr>
                <w:rFonts w:ascii="Arial" w:hAnsi="Arial" w:cs="Arial"/>
                <w:sz w:val="20"/>
                <w:szCs w:val="20"/>
              </w:rPr>
              <w:t>107</w:t>
            </w:r>
          </w:p>
        </w:tc>
        <w:tc>
          <w:tcPr>
            <w:tcW w:w="1620" w:type="dxa"/>
          </w:tcPr>
          <w:p w14:paraId="7037FDB7"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S</w:t>
            </w:r>
          </w:p>
          <w:p w14:paraId="2F0D382A"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Claims Management</w:t>
            </w:r>
          </w:p>
        </w:tc>
        <w:tc>
          <w:tcPr>
            <w:tcW w:w="6660" w:type="dxa"/>
          </w:tcPr>
          <w:p w14:paraId="29305F47" w14:textId="77777777" w:rsidR="002E61BA" w:rsidRPr="00DB2EC8" w:rsidRDefault="002E61BA" w:rsidP="00937CC6">
            <w:pPr>
              <w:rPr>
                <w:rFonts w:ascii="Arial" w:hAnsi="Arial" w:cs="Arial"/>
                <w:sz w:val="20"/>
                <w:szCs w:val="20"/>
              </w:rPr>
            </w:pPr>
            <w:r w:rsidRPr="00DB2EC8">
              <w:rPr>
                <w:rFonts w:ascii="Arial" w:hAnsi="Arial" w:cs="Arial"/>
                <w:sz w:val="20"/>
                <w:szCs w:val="20"/>
              </w:rPr>
              <w:t>Describe the drug reference database used in pharmacy claims processing, and the update schedule, including term dates, obsolete dates, and rebate status.</w:t>
            </w:r>
          </w:p>
        </w:tc>
        <w:tc>
          <w:tcPr>
            <w:tcW w:w="1800" w:type="dxa"/>
          </w:tcPr>
          <w:p w14:paraId="3FC3ED3A" w14:textId="49991C26"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635D257B" w14:textId="6CABAF95" w:rsidTr="002E61BA">
        <w:tc>
          <w:tcPr>
            <w:tcW w:w="630" w:type="dxa"/>
          </w:tcPr>
          <w:p w14:paraId="2CD18464" w14:textId="3E60E1D4" w:rsidR="002E61BA" w:rsidRPr="00DB2EC8" w:rsidRDefault="002E61BA" w:rsidP="0097678E">
            <w:pPr>
              <w:jc w:val="center"/>
              <w:rPr>
                <w:rFonts w:ascii="Arial" w:hAnsi="Arial" w:cs="Arial"/>
                <w:sz w:val="20"/>
                <w:szCs w:val="20"/>
              </w:rPr>
            </w:pPr>
            <w:r>
              <w:rPr>
                <w:rFonts w:ascii="Arial" w:hAnsi="Arial" w:cs="Arial"/>
                <w:sz w:val="20"/>
                <w:szCs w:val="20"/>
              </w:rPr>
              <w:t>108</w:t>
            </w:r>
          </w:p>
        </w:tc>
        <w:tc>
          <w:tcPr>
            <w:tcW w:w="1620" w:type="dxa"/>
          </w:tcPr>
          <w:p w14:paraId="7CD0AA3F"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S</w:t>
            </w:r>
          </w:p>
          <w:p w14:paraId="6C201C62"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Claims Management</w:t>
            </w:r>
          </w:p>
        </w:tc>
        <w:tc>
          <w:tcPr>
            <w:tcW w:w="6660" w:type="dxa"/>
          </w:tcPr>
          <w:p w14:paraId="26EDD237" w14:textId="7A3D7354" w:rsidR="002E61BA" w:rsidRPr="00DB2EC8" w:rsidRDefault="002E61BA" w:rsidP="00937CC6">
            <w:pPr>
              <w:rPr>
                <w:rFonts w:ascii="Arial" w:hAnsi="Arial" w:cs="Arial"/>
                <w:sz w:val="20"/>
                <w:szCs w:val="20"/>
              </w:rPr>
            </w:pPr>
            <w:r w:rsidRPr="00DB2EC8">
              <w:rPr>
                <w:rFonts w:ascii="Arial" w:hAnsi="Arial" w:cs="Arial"/>
                <w:sz w:val="20"/>
                <w:szCs w:val="20"/>
              </w:rPr>
              <w:t xml:space="preserve">Describe how the </w:t>
            </w:r>
            <w:r>
              <w:rPr>
                <w:rFonts w:ascii="Arial" w:hAnsi="Arial" w:cs="Arial"/>
                <w:sz w:val="20"/>
                <w:szCs w:val="20"/>
              </w:rPr>
              <w:t>MLTC</w:t>
            </w:r>
            <w:r w:rsidRPr="00DB2EC8">
              <w:rPr>
                <w:rFonts w:ascii="Arial" w:hAnsi="Arial" w:cs="Arial"/>
                <w:sz w:val="20"/>
                <w:szCs w:val="20"/>
              </w:rPr>
              <w:t xml:space="preserve"> PDL will be integrated into the </w:t>
            </w:r>
            <w:r>
              <w:rPr>
                <w:rFonts w:ascii="Arial" w:hAnsi="Arial" w:cs="Arial"/>
                <w:sz w:val="20"/>
                <w:szCs w:val="20"/>
              </w:rPr>
              <w:t>Bidder’s</w:t>
            </w:r>
            <w:r w:rsidRPr="00DB2EC8">
              <w:rPr>
                <w:rFonts w:ascii="Arial" w:hAnsi="Arial" w:cs="Arial"/>
                <w:sz w:val="20"/>
                <w:szCs w:val="20"/>
              </w:rPr>
              <w:t xml:space="preserve"> pharmacy claims system.</w:t>
            </w:r>
          </w:p>
        </w:tc>
        <w:tc>
          <w:tcPr>
            <w:tcW w:w="1800" w:type="dxa"/>
          </w:tcPr>
          <w:p w14:paraId="0CA65024" w14:textId="7204F40A" w:rsidR="002E61BA" w:rsidRPr="00DB2EC8" w:rsidRDefault="002E61BA" w:rsidP="0031529A">
            <w:pPr>
              <w:jc w:val="center"/>
              <w:rPr>
                <w:rFonts w:ascii="Arial" w:hAnsi="Arial" w:cs="Arial"/>
                <w:sz w:val="20"/>
                <w:szCs w:val="20"/>
              </w:rPr>
            </w:pPr>
            <w:r w:rsidRPr="00DB2EC8">
              <w:rPr>
                <w:rFonts w:ascii="Arial" w:hAnsi="Arial" w:cs="Arial"/>
                <w:sz w:val="20"/>
                <w:szCs w:val="20"/>
              </w:rPr>
              <w:t>2</w:t>
            </w:r>
          </w:p>
        </w:tc>
      </w:tr>
      <w:tr w:rsidR="002E61BA" w:rsidRPr="00DB2EC8" w14:paraId="029901AD" w14:textId="563EBE0A" w:rsidTr="002E61BA">
        <w:tc>
          <w:tcPr>
            <w:tcW w:w="630" w:type="dxa"/>
          </w:tcPr>
          <w:p w14:paraId="0773C690" w14:textId="5A7CD592" w:rsidR="002E61BA" w:rsidRPr="00DB2EC8" w:rsidRDefault="002E61BA" w:rsidP="0097678E">
            <w:pPr>
              <w:jc w:val="center"/>
              <w:rPr>
                <w:rFonts w:ascii="Arial" w:hAnsi="Arial" w:cs="Arial"/>
                <w:sz w:val="20"/>
                <w:szCs w:val="20"/>
              </w:rPr>
            </w:pPr>
            <w:r>
              <w:rPr>
                <w:rFonts w:ascii="Arial" w:hAnsi="Arial" w:cs="Arial"/>
                <w:sz w:val="20"/>
                <w:szCs w:val="20"/>
              </w:rPr>
              <w:lastRenderedPageBreak/>
              <w:t>109</w:t>
            </w:r>
          </w:p>
        </w:tc>
        <w:tc>
          <w:tcPr>
            <w:tcW w:w="1620" w:type="dxa"/>
          </w:tcPr>
          <w:p w14:paraId="7F9544D8"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S</w:t>
            </w:r>
          </w:p>
          <w:p w14:paraId="1C7F1E10"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Claims Management</w:t>
            </w:r>
          </w:p>
        </w:tc>
        <w:tc>
          <w:tcPr>
            <w:tcW w:w="6660" w:type="dxa"/>
          </w:tcPr>
          <w:p w14:paraId="53B10E93" w14:textId="34A1F5F5"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approach for ensuring encounter data is submitted accurately and timely to MLTC, consistent with required formats. Include in the response how the </w:t>
            </w:r>
            <w:r>
              <w:rPr>
                <w:rFonts w:ascii="Arial" w:hAnsi="Arial" w:cs="Arial"/>
                <w:sz w:val="20"/>
                <w:szCs w:val="20"/>
              </w:rPr>
              <w:t>Bidder</w:t>
            </w:r>
            <w:r w:rsidRPr="00DB2EC8">
              <w:rPr>
                <w:rFonts w:ascii="Arial" w:hAnsi="Arial" w:cs="Arial"/>
                <w:sz w:val="20"/>
                <w:szCs w:val="20"/>
              </w:rPr>
              <w:t xml:space="preserve"> proposes to monitor data completeness and manage the non-submission of encounter data by a provider or subcontractor.</w:t>
            </w:r>
          </w:p>
        </w:tc>
        <w:tc>
          <w:tcPr>
            <w:tcW w:w="1800" w:type="dxa"/>
          </w:tcPr>
          <w:p w14:paraId="4A88F12C" w14:textId="724B1014" w:rsidR="002E61BA" w:rsidRPr="00DB2EC8" w:rsidRDefault="002E61BA" w:rsidP="0031529A">
            <w:pPr>
              <w:jc w:val="center"/>
              <w:rPr>
                <w:rFonts w:ascii="Arial" w:hAnsi="Arial" w:cs="Arial"/>
                <w:sz w:val="20"/>
                <w:szCs w:val="20"/>
              </w:rPr>
            </w:pPr>
            <w:r w:rsidRPr="00DB2EC8">
              <w:rPr>
                <w:rFonts w:ascii="Arial" w:hAnsi="Arial" w:cs="Arial"/>
                <w:sz w:val="20"/>
                <w:szCs w:val="20"/>
              </w:rPr>
              <w:t>5</w:t>
            </w:r>
          </w:p>
        </w:tc>
      </w:tr>
      <w:tr w:rsidR="002E61BA" w:rsidRPr="00DB2EC8" w14:paraId="6B4D78DC" w14:textId="5F2AF310" w:rsidTr="002E61BA">
        <w:trPr>
          <w:trHeight w:val="890"/>
        </w:trPr>
        <w:tc>
          <w:tcPr>
            <w:tcW w:w="630" w:type="dxa"/>
          </w:tcPr>
          <w:p w14:paraId="42E1F169" w14:textId="64200B64" w:rsidR="002E61BA" w:rsidRPr="00DB2EC8" w:rsidRDefault="002E61BA" w:rsidP="0097678E">
            <w:pPr>
              <w:jc w:val="center"/>
              <w:rPr>
                <w:rFonts w:ascii="Arial" w:hAnsi="Arial" w:cs="Arial"/>
                <w:sz w:val="20"/>
                <w:szCs w:val="20"/>
              </w:rPr>
            </w:pPr>
            <w:r>
              <w:rPr>
                <w:rFonts w:ascii="Arial" w:hAnsi="Arial" w:cs="Arial"/>
                <w:sz w:val="20"/>
                <w:szCs w:val="20"/>
              </w:rPr>
              <w:t>110</w:t>
            </w:r>
          </w:p>
        </w:tc>
        <w:tc>
          <w:tcPr>
            <w:tcW w:w="1620" w:type="dxa"/>
          </w:tcPr>
          <w:p w14:paraId="70F71F63"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S</w:t>
            </w:r>
          </w:p>
          <w:p w14:paraId="537C0C6E" w14:textId="77777777" w:rsidR="002E61BA" w:rsidRPr="00DB2EC8" w:rsidRDefault="002E61BA" w:rsidP="00F86D27">
            <w:pPr>
              <w:jc w:val="center"/>
              <w:rPr>
                <w:rFonts w:ascii="Arial" w:hAnsi="Arial" w:cs="Arial"/>
                <w:sz w:val="20"/>
                <w:szCs w:val="20"/>
              </w:rPr>
            </w:pPr>
            <w:r w:rsidRPr="00DB2EC8">
              <w:rPr>
                <w:rFonts w:ascii="Arial" w:hAnsi="Arial" w:cs="Arial"/>
                <w:sz w:val="20"/>
                <w:szCs w:val="20"/>
              </w:rPr>
              <w:t>Claims Management</w:t>
            </w:r>
          </w:p>
        </w:tc>
        <w:tc>
          <w:tcPr>
            <w:tcW w:w="6660" w:type="dxa"/>
          </w:tcPr>
          <w:p w14:paraId="58F5AE5A" w14:textId="6817B9DF" w:rsidR="002E61BA" w:rsidRPr="00DB2EC8" w:rsidRDefault="002E61BA" w:rsidP="00937CC6">
            <w:pPr>
              <w:rPr>
                <w:rFonts w:ascii="Arial" w:hAnsi="Arial" w:cs="Arial"/>
                <w:sz w:val="20"/>
                <w:szCs w:val="20"/>
              </w:rPr>
            </w:pPr>
            <w:r w:rsidRPr="00DB2EC8">
              <w:rPr>
                <w:rFonts w:ascii="Arial" w:hAnsi="Arial" w:cs="Arial"/>
                <w:sz w:val="20"/>
                <w:szCs w:val="20"/>
              </w:rPr>
              <w:t xml:space="preserve">Describe the </w:t>
            </w:r>
            <w:r>
              <w:rPr>
                <w:rFonts w:ascii="Arial" w:hAnsi="Arial" w:cs="Arial"/>
                <w:sz w:val="20"/>
                <w:szCs w:val="20"/>
              </w:rPr>
              <w:t>Bidder’s</w:t>
            </w:r>
            <w:r w:rsidRPr="00DB2EC8">
              <w:rPr>
                <w:rFonts w:ascii="Arial" w:hAnsi="Arial" w:cs="Arial"/>
                <w:sz w:val="20"/>
                <w:szCs w:val="20"/>
              </w:rPr>
              <w:t xml:space="preserve"> proposed processes for coordination of benefits for dually eligible members.</w:t>
            </w:r>
          </w:p>
        </w:tc>
        <w:tc>
          <w:tcPr>
            <w:tcW w:w="1800" w:type="dxa"/>
          </w:tcPr>
          <w:p w14:paraId="642E9D17" w14:textId="7142987E" w:rsidR="002E61BA" w:rsidRPr="00DB2EC8" w:rsidRDefault="002E61BA" w:rsidP="0031529A">
            <w:pPr>
              <w:spacing w:after="0"/>
              <w:jc w:val="center"/>
              <w:rPr>
                <w:rFonts w:ascii="Arial" w:hAnsi="Arial" w:cs="Arial"/>
                <w:sz w:val="20"/>
                <w:szCs w:val="20"/>
              </w:rPr>
            </w:pPr>
            <w:r w:rsidRPr="00DB2EC8">
              <w:rPr>
                <w:rFonts w:ascii="Arial" w:hAnsi="Arial" w:cs="Arial"/>
                <w:sz w:val="20"/>
                <w:szCs w:val="20"/>
              </w:rPr>
              <w:t>2</w:t>
            </w:r>
          </w:p>
        </w:tc>
      </w:tr>
      <w:tr w:rsidR="002E61BA" w:rsidRPr="00DB2EC8" w14:paraId="7E69F262" w14:textId="70BBC8B9" w:rsidTr="002E61BA">
        <w:tc>
          <w:tcPr>
            <w:tcW w:w="630" w:type="dxa"/>
          </w:tcPr>
          <w:p w14:paraId="16227348" w14:textId="227116D1" w:rsidR="002E61BA" w:rsidRPr="00DB2EC8" w:rsidRDefault="002E61BA" w:rsidP="0097678E">
            <w:pPr>
              <w:jc w:val="center"/>
              <w:rPr>
                <w:rFonts w:ascii="Arial" w:hAnsi="Arial" w:cs="Arial"/>
                <w:sz w:val="20"/>
                <w:szCs w:val="20"/>
              </w:rPr>
            </w:pPr>
            <w:r>
              <w:rPr>
                <w:rFonts w:ascii="Arial" w:hAnsi="Arial" w:cs="Arial"/>
                <w:sz w:val="20"/>
                <w:szCs w:val="20"/>
              </w:rPr>
              <w:t>111</w:t>
            </w:r>
          </w:p>
        </w:tc>
        <w:tc>
          <w:tcPr>
            <w:tcW w:w="1620" w:type="dxa"/>
          </w:tcPr>
          <w:p w14:paraId="42AD3F3D"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T</w:t>
            </w:r>
          </w:p>
          <w:p w14:paraId="0B5FD5D7" w14:textId="77777777" w:rsidR="002E61BA" w:rsidRPr="00DB2EC8" w:rsidRDefault="002E61BA" w:rsidP="00F86D27">
            <w:pPr>
              <w:spacing w:after="0" w:line="240" w:lineRule="auto"/>
              <w:jc w:val="center"/>
              <w:rPr>
                <w:rFonts w:ascii="Arial" w:hAnsi="Arial" w:cs="Arial"/>
                <w:sz w:val="20"/>
                <w:szCs w:val="20"/>
              </w:rPr>
            </w:pPr>
            <w:r w:rsidRPr="00DB2EC8">
              <w:rPr>
                <w:rFonts w:ascii="Arial" w:hAnsi="Arial" w:cs="Arial"/>
                <w:sz w:val="20"/>
                <w:szCs w:val="20"/>
              </w:rPr>
              <w:t>Reporting and Deliverables</w:t>
            </w:r>
          </w:p>
        </w:tc>
        <w:tc>
          <w:tcPr>
            <w:tcW w:w="6660" w:type="dxa"/>
          </w:tcPr>
          <w:p w14:paraId="769B41F0" w14:textId="6E851C08" w:rsidR="002E61BA" w:rsidRPr="00DB2EC8" w:rsidRDefault="002E61BA" w:rsidP="00937CC6">
            <w:pPr>
              <w:rPr>
                <w:rFonts w:ascii="Arial" w:hAnsi="Arial" w:cs="Arial"/>
                <w:sz w:val="20"/>
                <w:szCs w:val="20"/>
              </w:rPr>
            </w:pPr>
            <w:r w:rsidRPr="00DB2EC8">
              <w:rPr>
                <w:rFonts w:ascii="Arial" w:hAnsi="Arial" w:cs="Arial"/>
                <w:sz w:val="20"/>
                <w:szCs w:val="20"/>
              </w:rPr>
              <w:t xml:space="preserve">Provide an example of dashboards that the </w:t>
            </w:r>
            <w:r>
              <w:rPr>
                <w:rFonts w:ascii="Arial" w:hAnsi="Arial" w:cs="Arial"/>
                <w:sz w:val="20"/>
                <w:szCs w:val="20"/>
              </w:rPr>
              <w:t>Bidder</w:t>
            </w:r>
            <w:r w:rsidRPr="00DB2EC8">
              <w:rPr>
                <w:rFonts w:ascii="Arial" w:hAnsi="Arial" w:cs="Arial"/>
                <w:sz w:val="20"/>
                <w:szCs w:val="20"/>
              </w:rPr>
              <w:t xml:space="preserve"> will use to track </w:t>
            </w:r>
            <w:r>
              <w:rPr>
                <w:rFonts w:ascii="Arial" w:hAnsi="Arial" w:cs="Arial"/>
                <w:sz w:val="20"/>
                <w:szCs w:val="20"/>
              </w:rPr>
              <w:t>Bidder</w:t>
            </w:r>
            <w:r w:rsidRPr="00DB2EC8">
              <w:rPr>
                <w:rFonts w:ascii="Arial" w:hAnsi="Arial" w:cs="Arial"/>
                <w:sz w:val="20"/>
                <w:szCs w:val="20"/>
              </w:rPr>
              <w:t xml:space="preserve"> performance for </w:t>
            </w:r>
            <w:r>
              <w:rPr>
                <w:rFonts w:ascii="Arial" w:hAnsi="Arial" w:cs="Arial"/>
                <w:sz w:val="20"/>
                <w:szCs w:val="20"/>
              </w:rPr>
              <w:t>Bidder</w:t>
            </w:r>
            <w:r w:rsidRPr="00DB2EC8">
              <w:rPr>
                <w:rFonts w:ascii="Arial" w:hAnsi="Arial" w:cs="Arial"/>
                <w:sz w:val="20"/>
                <w:szCs w:val="20"/>
              </w:rPr>
              <w:t xml:space="preserve"> leadership and the QAPI Committee.</w:t>
            </w:r>
          </w:p>
        </w:tc>
        <w:tc>
          <w:tcPr>
            <w:tcW w:w="1800" w:type="dxa"/>
          </w:tcPr>
          <w:p w14:paraId="3D3D942A" w14:textId="77777777" w:rsidR="002E61BA" w:rsidRPr="00DB2EC8" w:rsidRDefault="002E61BA" w:rsidP="0031529A">
            <w:pPr>
              <w:spacing w:after="0"/>
              <w:jc w:val="center"/>
              <w:rPr>
                <w:rFonts w:ascii="Arial" w:hAnsi="Arial" w:cs="Arial"/>
                <w:sz w:val="20"/>
                <w:szCs w:val="20"/>
              </w:rPr>
            </w:pPr>
            <w:r w:rsidRPr="00DB2EC8">
              <w:rPr>
                <w:rFonts w:ascii="Arial" w:hAnsi="Arial" w:cs="Arial"/>
                <w:sz w:val="20"/>
                <w:szCs w:val="20"/>
              </w:rPr>
              <w:t>Not applicable</w:t>
            </w:r>
          </w:p>
        </w:tc>
      </w:tr>
      <w:tr w:rsidR="002E61BA" w:rsidRPr="00DB2EC8" w14:paraId="55FB2AF2" w14:textId="5765CED6" w:rsidTr="002E61BA">
        <w:trPr>
          <w:cantSplit/>
        </w:trPr>
        <w:tc>
          <w:tcPr>
            <w:tcW w:w="630" w:type="dxa"/>
          </w:tcPr>
          <w:p w14:paraId="1E35D303" w14:textId="3468094C" w:rsidR="002E61BA" w:rsidRPr="00DB2EC8" w:rsidRDefault="002E61BA" w:rsidP="0097678E">
            <w:pPr>
              <w:jc w:val="center"/>
              <w:rPr>
                <w:rFonts w:ascii="Arial" w:hAnsi="Arial" w:cs="Arial"/>
                <w:sz w:val="20"/>
                <w:szCs w:val="20"/>
              </w:rPr>
            </w:pPr>
            <w:r>
              <w:rPr>
                <w:rFonts w:ascii="Arial" w:hAnsi="Arial" w:cs="Arial"/>
                <w:sz w:val="20"/>
                <w:szCs w:val="20"/>
              </w:rPr>
              <w:t>112</w:t>
            </w:r>
          </w:p>
        </w:tc>
        <w:tc>
          <w:tcPr>
            <w:tcW w:w="1620" w:type="dxa"/>
          </w:tcPr>
          <w:p w14:paraId="11ECED7D" w14:textId="77777777" w:rsidR="002E61BA" w:rsidRPr="00DB2EC8" w:rsidRDefault="002E61BA" w:rsidP="00F86D27">
            <w:pPr>
              <w:spacing w:after="0" w:line="240" w:lineRule="auto"/>
              <w:jc w:val="center"/>
              <w:rPr>
                <w:rFonts w:ascii="Arial" w:hAnsi="Arial" w:cs="Arial"/>
                <w:sz w:val="20"/>
                <w:szCs w:val="20"/>
              </w:rPr>
            </w:pPr>
            <w:r>
              <w:rPr>
                <w:rFonts w:ascii="Arial" w:hAnsi="Arial" w:cs="Arial"/>
                <w:sz w:val="20"/>
                <w:szCs w:val="20"/>
              </w:rPr>
              <w:t>V.</w:t>
            </w:r>
            <w:r w:rsidRPr="00DB2EC8">
              <w:rPr>
                <w:rFonts w:ascii="Arial" w:hAnsi="Arial" w:cs="Arial"/>
                <w:sz w:val="20"/>
                <w:szCs w:val="20"/>
              </w:rPr>
              <w:t>X</w:t>
            </w:r>
          </w:p>
          <w:p w14:paraId="495F8E41" w14:textId="77777777" w:rsidR="002E61BA" w:rsidRPr="00DB2EC8" w:rsidRDefault="002E61BA" w:rsidP="00F86D27">
            <w:pPr>
              <w:spacing w:after="0" w:line="240" w:lineRule="auto"/>
              <w:jc w:val="center"/>
              <w:rPr>
                <w:rFonts w:ascii="Arial" w:hAnsi="Arial" w:cs="Arial"/>
                <w:sz w:val="20"/>
                <w:szCs w:val="20"/>
              </w:rPr>
            </w:pPr>
            <w:r w:rsidRPr="00DB2EC8">
              <w:rPr>
                <w:rFonts w:ascii="Arial" w:hAnsi="Arial" w:cs="Arial"/>
                <w:sz w:val="20"/>
                <w:szCs w:val="20"/>
              </w:rPr>
              <w:t>Transition and Implementation</w:t>
            </w:r>
          </w:p>
        </w:tc>
        <w:tc>
          <w:tcPr>
            <w:tcW w:w="6660" w:type="dxa"/>
          </w:tcPr>
          <w:p w14:paraId="71E13624" w14:textId="320D238C" w:rsidR="002E61BA" w:rsidRPr="00DB2EC8" w:rsidRDefault="002E61BA" w:rsidP="00937CC6">
            <w:pPr>
              <w:pStyle w:val="BodyText3"/>
              <w:spacing w:after="160" w:line="259" w:lineRule="auto"/>
            </w:pPr>
            <w:r w:rsidRPr="00DB2EC8">
              <w:t xml:space="preserve">Describe how the </w:t>
            </w:r>
            <w:r>
              <w:t>Bidder</w:t>
            </w:r>
            <w:r w:rsidRPr="00DB2EC8">
              <w:t xml:space="preserve"> will coordinate </w:t>
            </w:r>
            <w:r>
              <w:t xml:space="preserve">the initial </w:t>
            </w:r>
            <w:r w:rsidRPr="00DB2EC8">
              <w:t xml:space="preserve">transition of </w:t>
            </w:r>
            <w:r>
              <w:t>individuals</w:t>
            </w:r>
            <w:r w:rsidRPr="00DB2EC8">
              <w:t xml:space="preserve"> in the follow</w:t>
            </w:r>
            <w:r>
              <w:t>ing</w:t>
            </w:r>
            <w:r w:rsidRPr="00DB2EC8">
              <w:t xml:space="preserve"> situations to ensure continuity of care:</w:t>
            </w:r>
          </w:p>
          <w:p w14:paraId="67E6FDCF" w14:textId="77777777" w:rsidR="002E61BA" w:rsidRPr="00DB2EC8" w:rsidRDefault="002E61BA" w:rsidP="00937CC6">
            <w:pPr>
              <w:pStyle w:val="ListParagraph"/>
              <w:numPr>
                <w:ilvl w:val="0"/>
                <w:numId w:val="5"/>
              </w:numPr>
              <w:rPr>
                <w:rFonts w:cs="Arial"/>
                <w:sz w:val="20"/>
                <w:szCs w:val="20"/>
              </w:rPr>
            </w:pPr>
            <w:r w:rsidRPr="00DB2EC8">
              <w:rPr>
                <w:rFonts w:cs="Arial"/>
                <w:sz w:val="20"/>
                <w:szCs w:val="20"/>
              </w:rPr>
              <w:t xml:space="preserve">From </w:t>
            </w:r>
            <w:r>
              <w:rPr>
                <w:rFonts w:cs="Arial"/>
                <w:sz w:val="20"/>
                <w:szCs w:val="20"/>
              </w:rPr>
              <w:t>another</w:t>
            </w:r>
            <w:r w:rsidRPr="00DB2EC8">
              <w:rPr>
                <w:rFonts w:cs="Arial"/>
                <w:sz w:val="20"/>
                <w:szCs w:val="20"/>
              </w:rPr>
              <w:t xml:space="preserve"> MCO.</w:t>
            </w:r>
          </w:p>
          <w:p w14:paraId="23A3DC6C" w14:textId="77777777" w:rsidR="002E61BA" w:rsidRPr="008504FF" w:rsidRDefault="002E61BA" w:rsidP="00937CC6">
            <w:pPr>
              <w:pStyle w:val="ListParagraph"/>
              <w:numPr>
                <w:ilvl w:val="0"/>
                <w:numId w:val="5"/>
              </w:numPr>
              <w:jc w:val="left"/>
              <w:rPr>
                <w:rFonts w:cs="Arial"/>
                <w:sz w:val="20"/>
                <w:szCs w:val="20"/>
              </w:rPr>
            </w:pPr>
            <w:r w:rsidRPr="008504FF">
              <w:rPr>
                <w:rFonts w:cs="Arial"/>
                <w:sz w:val="20"/>
                <w:szCs w:val="20"/>
              </w:rPr>
              <w:t>From FFS</w:t>
            </w:r>
            <w:r>
              <w:rPr>
                <w:rFonts w:cs="Arial"/>
                <w:sz w:val="20"/>
                <w:szCs w:val="20"/>
              </w:rPr>
              <w:t>.</w:t>
            </w:r>
          </w:p>
          <w:p w14:paraId="604BD620" w14:textId="77777777" w:rsidR="002E61BA" w:rsidRPr="00DB2EC8" w:rsidRDefault="002E61BA" w:rsidP="00937CC6">
            <w:pPr>
              <w:rPr>
                <w:rFonts w:ascii="Arial" w:hAnsi="Arial" w:cs="Arial"/>
                <w:sz w:val="20"/>
                <w:szCs w:val="20"/>
              </w:rPr>
            </w:pPr>
            <w:r w:rsidRPr="00DB2EC8">
              <w:rPr>
                <w:rFonts w:ascii="Arial" w:hAnsi="Arial" w:cs="Arial"/>
                <w:sz w:val="20"/>
                <w:szCs w:val="20"/>
              </w:rPr>
              <w:t>Include processes for engaging existing providers in the transition.</w:t>
            </w:r>
          </w:p>
        </w:tc>
        <w:tc>
          <w:tcPr>
            <w:tcW w:w="1800" w:type="dxa"/>
          </w:tcPr>
          <w:p w14:paraId="586280FC" w14:textId="2CE291BC" w:rsidR="002E61BA" w:rsidRPr="00DB2EC8" w:rsidRDefault="002E61BA" w:rsidP="0031529A">
            <w:pPr>
              <w:spacing w:after="0"/>
              <w:jc w:val="center"/>
              <w:rPr>
                <w:rFonts w:ascii="Arial" w:hAnsi="Arial" w:cs="Arial"/>
                <w:sz w:val="20"/>
                <w:szCs w:val="20"/>
              </w:rPr>
            </w:pPr>
            <w:r w:rsidRPr="00DB2EC8">
              <w:rPr>
                <w:rFonts w:ascii="Arial" w:hAnsi="Arial" w:cs="Arial"/>
                <w:sz w:val="20"/>
                <w:szCs w:val="20"/>
              </w:rPr>
              <w:t>5</w:t>
            </w:r>
          </w:p>
        </w:tc>
      </w:tr>
      <w:tr w:rsidR="002E61BA" w:rsidRPr="00DB2EC8" w14:paraId="475432DF" w14:textId="20F37070" w:rsidTr="002E61BA">
        <w:tc>
          <w:tcPr>
            <w:tcW w:w="630" w:type="dxa"/>
          </w:tcPr>
          <w:p w14:paraId="1FAB793B" w14:textId="5BFEADB9" w:rsidR="002E61BA" w:rsidRDefault="002E61BA" w:rsidP="0097678E">
            <w:pPr>
              <w:jc w:val="center"/>
              <w:rPr>
                <w:rFonts w:ascii="Arial" w:hAnsi="Arial" w:cs="Arial"/>
                <w:sz w:val="20"/>
                <w:szCs w:val="20"/>
              </w:rPr>
            </w:pPr>
            <w:r>
              <w:rPr>
                <w:rFonts w:ascii="Arial" w:hAnsi="Arial" w:cs="Arial"/>
                <w:sz w:val="20"/>
                <w:szCs w:val="20"/>
              </w:rPr>
              <w:t>113</w:t>
            </w:r>
          </w:p>
        </w:tc>
        <w:tc>
          <w:tcPr>
            <w:tcW w:w="1620" w:type="dxa"/>
          </w:tcPr>
          <w:p w14:paraId="105694D1" w14:textId="1D391701" w:rsidR="002E61BA" w:rsidRDefault="002E61BA" w:rsidP="00F86D27">
            <w:pPr>
              <w:spacing w:after="0" w:line="240" w:lineRule="auto"/>
              <w:jc w:val="center"/>
              <w:rPr>
                <w:rFonts w:ascii="Arial" w:hAnsi="Arial" w:cs="Arial"/>
                <w:sz w:val="20"/>
                <w:szCs w:val="20"/>
              </w:rPr>
            </w:pPr>
            <w:r>
              <w:rPr>
                <w:rFonts w:ascii="Arial" w:hAnsi="Arial" w:cs="Arial"/>
                <w:sz w:val="20"/>
                <w:szCs w:val="20"/>
              </w:rPr>
              <w:t>V.Z</w:t>
            </w:r>
          </w:p>
          <w:p w14:paraId="6497DB3C" w14:textId="77777777" w:rsidR="002E61BA" w:rsidRPr="00DB2EC8" w:rsidDel="00E37C83" w:rsidRDefault="002E61BA" w:rsidP="00F86D27">
            <w:pPr>
              <w:spacing w:after="0" w:line="240" w:lineRule="auto"/>
              <w:jc w:val="center"/>
              <w:rPr>
                <w:rFonts w:ascii="Arial" w:hAnsi="Arial" w:cs="Arial"/>
                <w:sz w:val="20"/>
                <w:szCs w:val="20"/>
              </w:rPr>
            </w:pPr>
            <w:r>
              <w:rPr>
                <w:rFonts w:ascii="Arial" w:hAnsi="Arial" w:cs="Arial"/>
                <w:sz w:val="20"/>
                <w:szCs w:val="20"/>
              </w:rPr>
              <w:t>Electronic Visit Verification for Home Health Care Services</w:t>
            </w:r>
          </w:p>
        </w:tc>
        <w:tc>
          <w:tcPr>
            <w:tcW w:w="6660" w:type="dxa"/>
          </w:tcPr>
          <w:p w14:paraId="30C26750" w14:textId="178FC986" w:rsidR="002E61BA" w:rsidRPr="00DB2EC8" w:rsidRDefault="002E61BA" w:rsidP="00937CC6">
            <w:pPr>
              <w:spacing w:after="0"/>
              <w:rPr>
                <w:rFonts w:ascii="Arial" w:hAnsi="Arial" w:cs="Arial"/>
                <w:sz w:val="20"/>
                <w:szCs w:val="20"/>
              </w:rPr>
            </w:pPr>
            <w:r>
              <w:rPr>
                <w:rFonts w:ascii="Arial" w:hAnsi="Arial" w:cs="Arial"/>
                <w:sz w:val="20"/>
                <w:szCs w:val="20"/>
              </w:rPr>
              <w:t>The Bidder must attest they understand the obligation to work with the other awarded MCOs to procure a common EVV vendor and the associated work outlined in this section.</w:t>
            </w:r>
          </w:p>
        </w:tc>
        <w:tc>
          <w:tcPr>
            <w:tcW w:w="1800" w:type="dxa"/>
          </w:tcPr>
          <w:p w14:paraId="2D022BB9" w14:textId="3FF98C78" w:rsidR="002E61BA" w:rsidRPr="00DB2EC8" w:rsidRDefault="002E61BA" w:rsidP="0031529A">
            <w:pPr>
              <w:spacing w:after="0"/>
              <w:jc w:val="center"/>
              <w:rPr>
                <w:rFonts w:ascii="Arial" w:hAnsi="Arial" w:cs="Arial"/>
                <w:sz w:val="20"/>
                <w:szCs w:val="20"/>
              </w:rPr>
            </w:pPr>
            <w:r>
              <w:rPr>
                <w:rFonts w:ascii="Arial" w:hAnsi="Arial" w:cs="Arial"/>
                <w:sz w:val="20"/>
                <w:szCs w:val="20"/>
              </w:rPr>
              <w:t>1</w:t>
            </w:r>
          </w:p>
        </w:tc>
      </w:tr>
      <w:tr w:rsidR="00861616" w:rsidRPr="00881868" w14:paraId="01B8590A" w14:textId="77777777" w:rsidTr="002E61BA">
        <w:trPr>
          <w:trHeight w:val="1520"/>
        </w:trPr>
        <w:tc>
          <w:tcPr>
            <w:tcW w:w="630" w:type="dxa"/>
          </w:tcPr>
          <w:p w14:paraId="2BD178DC" w14:textId="742A4CF3" w:rsidR="00861616" w:rsidRDefault="00647B10" w:rsidP="00647B10">
            <w:pPr>
              <w:jc w:val="center"/>
              <w:rPr>
                <w:rFonts w:ascii="Arial" w:hAnsi="Arial" w:cs="Arial"/>
                <w:sz w:val="20"/>
                <w:szCs w:val="20"/>
              </w:rPr>
            </w:pPr>
            <w:r>
              <w:rPr>
                <w:rFonts w:ascii="Arial" w:hAnsi="Arial" w:cs="Arial"/>
                <w:sz w:val="20"/>
                <w:szCs w:val="20"/>
              </w:rPr>
              <w:t>114</w:t>
            </w:r>
            <w:bookmarkStart w:id="0" w:name="_GoBack"/>
            <w:bookmarkEnd w:id="0"/>
          </w:p>
        </w:tc>
        <w:tc>
          <w:tcPr>
            <w:tcW w:w="1620" w:type="dxa"/>
          </w:tcPr>
          <w:p w14:paraId="1E165FA6" w14:textId="250B98D4" w:rsidR="00861616" w:rsidRPr="0050351D" w:rsidRDefault="00861616" w:rsidP="0050351D">
            <w:pPr>
              <w:rPr>
                <w:rFonts w:ascii="Arial" w:hAnsi="Arial" w:cs="Arial"/>
                <w:sz w:val="20"/>
                <w:szCs w:val="20"/>
              </w:rPr>
            </w:pPr>
          </w:p>
        </w:tc>
        <w:tc>
          <w:tcPr>
            <w:tcW w:w="6660" w:type="dxa"/>
          </w:tcPr>
          <w:p w14:paraId="03DFEA5C" w14:textId="77777777" w:rsidR="00861616" w:rsidRDefault="00861616" w:rsidP="00861616">
            <w:pPr>
              <w:spacing w:after="0" w:line="276" w:lineRule="auto"/>
              <w:rPr>
                <w:rFonts w:ascii="Arial" w:hAnsi="Arial" w:cs="Arial"/>
                <w:sz w:val="20"/>
                <w:szCs w:val="20"/>
              </w:rPr>
            </w:pPr>
            <w:r>
              <w:rPr>
                <w:rFonts w:ascii="Arial" w:hAnsi="Arial" w:cs="Arial"/>
                <w:sz w:val="20"/>
                <w:szCs w:val="20"/>
              </w:rPr>
              <w:t>Describe any additional innovations the Bidder to will employ to help improve health outcomes.  The following is an example outline of information to submit for each innovation.</w:t>
            </w:r>
          </w:p>
          <w:p w14:paraId="402E83EB" w14:textId="77777777" w:rsidR="00861616" w:rsidRPr="0050351D" w:rsidRDefault="00861616" w:rsidP="00861616">
            <w:pPr>
              <w:pStyle w:val="Level3"/>
              <w:numPr>
                <w:ilvl w:val="2"/>
                <w:numId w:val="19"/>
              </w:numPr>
              <w:rPr>
                <w:sz w:val="20"/>
                <w:szCs w:val="20"/>
              </w:rPr>
            </w:pPr>
            <w:r w:rsidRPr="0050351D">
              <w:rPr>
                <w:sz w:val="20"/>
                <w:szCs w:val="20"/>
              </w:rPr>
              <w:t>General Overview</w:t>
            </w:r>
          </w:p>
          <w:p w14:paraId="5387A690" w14:textId="77777777" w:rsidR="00861616" w:rsidRPr="0050351D" w:rsidRDefault="00861616" w:rsidP="00861616">
            <w:pPr>
              <w:pStyle w:val="NormalWeb"/>
              <w:numPr>
                <w:ilvl w:val="0"/>
                <w:numId w:val="20"/>
              </w:numPr>
              <w:spacing w:before="0" w:beforeAutospacing="0" w:after="0" w:afterAutospacing="0"/>
              <w:ind w:left="1872" w:hanging="288"/>
              <w:rPr>
                <w:rFonts w:ascii="Arial" w:hAnsi="Arial" w:cs="Arial"/>
                <w:color w:val="000000"/>
                <w:sz w:val="20"/>
                <w:szCs w:val="20"/>
              </w:rPr>
            </w:pPr>
            <w:r w:rsidRPr="0050351D">
              <w:rPr>
                <w:rFonts w:ascii="Arial" w:hAnsi="Arial" w:cs="Arial"/>
                <w:color w:val="000000"/>
                <w:sz w:val="20"/>
                <w:szCs w:val="20"/>
              </w:rPr>
              <w:t>The innovation name with a detailed description, highlighting the functions, specifications, and outputs.</w:t>
            </w:r>
          </w:p>
          <w:p w14:paraId="160DB423" w14:textId="77777777" w:rsidR="00861616" w:rsidRPr="0050351D" w:rsidRDefault="00861616" w:rsidP="00861616">
            <w:pPr>
              <w:pStyle w:val="NormalWeb"/>
              <w:numPr>
                <w:ilvl w:val="0"/>
                <w:numId w:val="20"/>
              </w:numPr>
              <w:spacing w:before="0" w:beforeAutospacing="0" w:after="0" w:afterAutospacing="0"/>
              <w:ind w:left="1872" w:hanging="288"/>
              <w:rPr>
                <w:rFonts w:ascii="Arial" w:hAnsi="Arial" w:cs="Arial"/>
                <w:color w:val="000000"/>
                <w:sz w:val="20"/>
                <w:szCs w:val="20"/>
              </w:rPr>
            </w:pPr>
            <w:r w:rsidRPr="0050351D">
              <w:rPr>
                <w:rFonts w:ascii="Arial" w:hAnsi="Arial" w:cs="Arial"/>
                <w:color w:val="000000"/>
                <w:sz w:val="20"/>
                <w:szCs w:val="20"/>
              </w:rPr>
              <w:t>A description of how the proposed innovation functions in a planned operational setting, including evidence, measured, quantified, or observed data that demonstrate the specifications of the proposed innovation were achieved.</w:t>
            </w:r>
          </w:p>
          <w:p w14:paraId="26C463AE" w14:textId="77777777" w:rsidR="00861616" w:rsidRPr="0050351D" w:rsidRDefault="00861616" w:rsidP="00861616">
            <w:pPr>
              <w:pStyle w:val="NormalWeb"/>
              <w:numPr>
                <w:ilvl w:val="0"/>
                <w:numId w:val="20"/>
              </w:numPr>
              <w:spacing w:before="0" w:beforeAutospacing="0" w:after="0" w:afterAutospacing="0"/>
              <w:ind w:left="1872" w:hanging="288"/>
              <w:rPr>
                <w:rFonts w:ascii="Arial" w:hAnsi="Arial" w:cs="Arial"/>
                <w:color w:val="000000"/>
                <w:sz w:val="20"/>
                <w:szCs w:val="20"/>
              </w:rPr>
            </w:pPr>
            <w:r w:rsidRPr="0050351D">
              <w:rPr>
                <w:rFonts w:ascii="Arial" w:hAnsi="Arial" w:cs="Arial"/>
                <w:color w:val="000000"/>
                <w:sz w:val="20"/>
                <w:szCs w:val="20"/>
              </w:rPr>
              <w:t>The expected life cycle, in years, of the proposed innovation for the end user.</w:t>
            </w:r>
          </w:p>
          <w:p w14:paraId="5730D031" w14:textId="77777777" w:rsidR="00861616" w:rsidRPr="0050351D" w:rsidRDefault="00861616" w:rsidP="00861616">
            <w:pPr>
              <w:pStyle w:val="Level3"/>
              <w:numPr>
                <w:ilvl w:val="2"/>
                <w:numId w:val="18"/>
              </w:numPr>
              <w:rPr>
                <w:sz w:val="20"/>
                <w:szCs w:val="20"/>
              </w:rPr>
            </w:pPr>
            <w:r w:rsidRPr="0050351D">
              <w:rPr>
                <w:sz w:val="20"/>
                <w:szCs w:val="20"/>
              </w:rPr>
              <w:t xml:space="preserve">Features and Benefits </w:t>
            </w:r>
          </w:p>
          <w:p w14:paraId="06AFDAAB" w14:textId="77777777" w:rsidR="00861616" w:rsidRPr="0050351D" w:rsidRDefault="00861616" w:rsidP="00861616">
            <w:pPr>
              <w:pStyle w:val="NormalWeb"/>
              <w:numPr>
                <w:ilvl w:val="0"/>
                <w:numId w:val="20"/>
              </w:numPr>
              <w:spacing w:before="0" w:beforeAutospacing="0" w:after="0" w:afterAutospacing="0"/>
              <w:ind w:left="1872" w:hanging="288"/>
              <w:rPr>
                <w:rFonts w:ascii="Arial" w:hAnsi="Arial" w:cs="Arial"/>
                <w:color w:val="000000"/>
                <w:sz w:val="20"/>
                <w:szCs w:val="20"/>
              </w:rPr>
            </w:pPr>
            <w:r w:rsidRPr="0050351D">
              <w:rPr>
                <w:rFonts w:ascii="Arial" w:hAnsi="Arial" w:cs="Arial"/>
                <w:color w:val="000000"/>
                <w:sz w:val="20"/>
                <w:szCs w:val="20"/>
              </w:rPr>
              <w:t>Describe the features and benefits of the proposed innovation, including any relevant qualitative or quantitative data or measurable benefits.</w:t>
            </w:r>
          </w:p>
          <w:p w14:paraId="2364970F" w14:textId="77777777" w:rsidR="00861616" w:rsidRPr="0050351D" w:rsidRDefault="00861616" w:rsidP="00861616">
            <w:pPr>
              <w:pStyle w:val="Level3"/>
              <w:numPr>
                <w:ilvl w:val="2"/>
                <w:numId w:val="18"/>
              </w:numPr>
              <w:rPr>
                <w:sz w:val="20"/>
                <w:szCs w:val="20"/>
              </w:rPr>
            </w:pPr>
            <w:r w:rsidRPr="0050351D">
              <w:rPr>
                <w:sz w:val="20"/>
                <w:szCs w:val="20"/>
              </w:rPr>
              <w:t>Intellectual Property (IP) Rights and Ownership</w:t>
            </w:r>
          </w:p>
          <w:p w14:paraId="6503D21E" w14:textId="77777777" w:rsidR="00861616" w:rsidRPr="0050351D" w:rsidRDefault="00861616" w:rsidP="00861616">
            <w:pPr>
              <w:pStyle w:val="NormalWeb"/>
              <w:numPr>
                <w:ilvl w:val="0"/>
                <w:numId w:val="20"/>
              </w:numPr>
              <w:spacing w:before="0" w:beforeAutospacing="0" w:after="0" w:afterAutospacing="0"/>
              <w:ind w:left="1872" w:hanging="288"/>
              <w:rPr>
                <w:rFonts w:ascii="Arial" w:hAnsi="Arial" w:cs="Arial"/>
                <w:color w:val="000000"/>
                <w:sz w:val="20"/>
                <w:szCs w:val="20"/>
              </w:rPr>
            </w:pPr>
            <w:r w:rsidRPr="0050351D">
              <w:rPr>
                <w:rFonts w:ascii="Arial" w:hAnsi="Arial" w:cs="Arial"/>
                <w:color w:val="000000"/>
                <w:sz w:val="20"/>
                <w:szCs w:val="20"/>
              </w:rPr>
              <w:t>Indicate the patent status and patent ownership status relating to the proposed innovation.</w:t>
            </w:r>
          </w:p>
          <w:p w14:paraId="5B6020F8" w14:textId="77777777" w:rsidR="00861616" w:rsidRDefault="00861616" w:rsidP="00706EE1">
            <w:pPr>
              <w:rPr>
                <w:rFonts w:ascii="Arial" w:hAnsi="Arial" w:cs="Arial"/>
                <w:sz w:val="20"/>
                <w:szCs w:val="20"/>
              </w:rPr>
            </w:pPr>
          </w:p>
        </w:tc>
        <w:tc>
          <w:tcPr>
            <w:tcW w:w="1800" w:type="dxa"/>
          </w:tcPr>
          <w:p w14:paraId="11DDB6BE" w14:textId="5F273CD1" w:rsidR="00861616" w:rsidRDefault="00861616" w:rsidP="0031529A">
            <w:pPr>
              <w:jc w:val="center"/>
              <w:rPr>
                <w:rFonts w:ascii="Arial" w:hAnsi="Arial" w:cs="Arial"/>
                <w:sz w:val="20"/>
                <w:szCs w:val="20"/>
              </w:rPr>
            </w:pPr>
            <w:r>
              <w:rPr>
                <w:rFonts w:ascii="Arial" w:hAnsi="Arial" w:cs="Arial"/>
                <w:sz w:val="20"/>
                <w:szCs w:val="20"/>
              </w:rPr>
              <w:t>Not applicable</w:t>
            </w:r>
          </w:p>
        </w:tc>
      </w:tr>
    </w:tbl>
    <w:p w14:paraId="740B5E86" w14:textId="77777777" w:rsidR="005D0FDC" w:rsidRPr="00C30757" w:rsidRDefault="005D0FDC" w:rsidP="007120EA">
      <w:pPr>
        <w:rPr>
          <w:rFonts w:ascii="Arial" w:hAnsi="Arial" w:cs="Arial"/>
        </w:rPr>
      </w:pPr>
    </w:p>
    <w:sectPr w:rsidR="005D0FDC" w:rsidRPr="00C30757">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1628" w16cex:dateUtc="2022-04-06T18:34:00Z"/>
  <w16cex:commentExtensible w16cex:durableId="25F81629" w16cex:dateUtc="2022-04-06T18:36:00Z"/>
  <w16cex:commentExtensible w16cex:durableId="25F817E4" w16cex:dateUtc="2022-04-06T18:45:00Z"/>
  <w16cex:commentExtensible w16cex:durableId="25F82BAB" w16cex:dateUtc="2022-04-06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FDA6F" w16cid:durableId="25F81628"/>
  <w16cid:commentId w16cid:paraId="7B5EF568" w16cid:durableId="25F81629"/>
  <w16cid:commentId w16cid:paraId="60B3A3C4" w16cid:durableId="25F817E4"/>
  <w16cid:commentId w16cid:paraId="6848A6F6" w16cid:durableId="25F82B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EE1ED" w14:textId="77777777" w:rsidR="009D55CE" w:rsidRDefault="009D55CE" w:rsidP="00FA5D9D">
      <w:pPr>
        <w:spacing w:after="0" w:line="240" w:lineRule="auto"/>
      </w:pPr>
      <w:r>
        <w:separator/>
      </w:r>
    </w:p>
  </w:endnote>
  <w:endnote w:type="continuationSeparator" w:id="0">
    <w:p w14:paraId="25182B15" w14:textId="77777777" w:rsidR="009D55CE" w:rsidRDefault="009D55CE" w:rsidP="00FA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5211" w14:textId="34D06DED" w:rsidR="009D55CE" w:rsidRPr="00FA5D9D" w:rsidRDefault="009D55CE">
    <w:pPr>
      <w:pStyle w:val="Footer"/>
      <w:jc w:val="right"/>
      <w:rPr>
        <w:sz w:val="20"/>
        <w:szCs w:val="20"/>
      </w:rPr>
    </w:pPr>
    <w:r w:rsidRPr="00FA5D9D">
      <w:rPr>
        <w:sz w:val="20"/>
        <w:szCs w:val="20"/>
      </w:rPr>
      <w:t xml:space="preserve">p. </w:t>
    </w:r>
    <w:sdt>
      <w:sdtPr>
        <w:rPr>
          <w:sz w:val="20"/>
          <w:szCs w:val="20"/>
        </w:rPr>
        <w:id w:val="1713994395"/>
        <w:docPartObj>
          <w:docPartGallery w:val="Page Numbers (Bottom of Page)"/>
          <w:docPartUnique/>
        </w:docPartObj>
      </w:sdtPr>
      <w:sdtEndPr>
        <w:rPr>
          <w:noProof/>
        </w:rPr>
      </w:sdtEndPr>
      <w:sdtContent>
        <w:r w:rsidRPr="00FA5D9D">
          <w:rPr>
            <w:sz w:val="20"/>
            <w:szCs w:val="20"/>
          </w:rPr>
          <w:fldChar w:fldCharType="begin"/>
        </w:r>
        <w:r w:rsidRPr="00FA5D9D">
          <w:rPr>
            <w:sz w:val="20"/>
            <w:szCs w:val="20"/>
          </w:rPr>
          <w:instrText xml:space="preserve"> PAGE   \* MERGEFORMAT </w:instrText>
        </w:r>
        <w:r w:rsidRPr="00FA5D9D">
          <w:rPr>
            <w:sz w:val="20"/>
            <w:szCs w:val="20"/>
          </w:rPr>
          <w:fldChar w:fldCharType="separate"/>
        </w:r>
        <w:r w:rsidR="00647B10">
          <w:rPr>
            <w:noProof/>
            <w:sz w:val="20"/>
            <w:szCs w:val="20"/>
          </w:rPr>
          <w:t>17</w:t>
        </w:r>
        <w:r w:rsidRPr="00FA5D9D">
          <w:rPr>
            <w:noProof/>
            <w:sz w:val="20"/>
            <w:szCs w:val="20"/>
          </w:rPr>
          <w:fldChar w:fldCharType="end"/>
        </w:r>
      </w:sdtContent>
    </w:sdt>
  </w:p>
  <w:p w14:paraId="06ED55CD" w14:textId="77777777" w:rsidR="009D55CE" w:rsidRDefault="009D5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B43CF" w14:textId="77777777" w:rsidR="009D55CE" w:rsidRDefault="009D55CE" w:rsidP="00FA5D9D">
      <w:pPr>
        <w:spacing w:after="0" w:line="240" w:lineRule="auto"/>
      </w:pPr>
      <w:r>
        <w:separator/>
      </w:r>
    </w:p>
  </w:footnote>
  <w:footnote w:type="continuationSeparator" w:id="0">
    <w:p w14:paraId="0B1358E5" w14:textId="77777777" w:rsidR="009D55CE" w:rsidRDefault="009D55CE" w:rsidP="00FA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EEFD" w14:textId="77777777" w:rsidR="00EE3473" w:rsidRDefault="00EE3473" w:rsidP="00FA5D9D">
    <w:pPr>
      <w:pStyle w:val="Level2Body"/>
      <w:jc w:val="center"/>
      <w:rPr>
        <w:sz w:val="24"/>
      </w:rPr>
    </w:pPr>
    <w:r>
      <w:rPr>
        <w:sz w:val="24"/>
      </w:rPr>
      <w:t>112209 O3</w:t>
    </w:r>
  </w:p>
  <w:p w14:paraId="64F63AF2" w14:textId="7BAAE974" w:rsidR="009D55CE" w:rsidRPr="00FA5D9D" w:rsidRDefault="009D55CE" w:rsidP="00FA5D9D">
    <w:pPr>
      <w:pStyle w:val="Level2Body"/>
      <w:jc w:val="center"/>
      <w:rPr>
        <w:sz w:val="24"/>
      </w:rPr>
    </w:pPr>
    <w:r>
      <w:rPr>
        <w:sz w:val="24"/>
      </w:rPr>
      <w:t>Proposal Response Instructions</w:t>
    </w:r>
  </w:p>
  <w:p w14:paraId="554041CF" w14:textId="583B440C" w:rsidR="009D55CE" w:rsidRPr="00FA5D9D" w:rsidRDefault="009D55CE" w:rsidP="00FA5D9D">
    <w:pPr>
      <w:pStyle w:val="Level2Body"/>
      <w:jc w:val="center"/>
      <w:rPr>
        <w:sz w:val="24"/>
      </w:rPr>
    </w:pPr>
    <w:r>
      <w:rPr>
        <w:sz w:val="24"/>
      </w:rPr>
      <w:t>Technical Approach Statements and Questions</w:t>
    </w:r>
  </w:p>
  <w:p w14:paraId="1F3A7033" w14:textId="77777777" w:rsidR="009D55CE" w:rsidRDefault="009D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7BD"/>
    <w:multiLevelType w:val="hybridMultilevel"/>
    <w:tmpl w:val="B1467F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6154E2"/>
    <w:multiLevelType w:val="multilevel"/>
    <w:tmpl w:val="F1C6E886"/>
    <w:lvl w:ilvl="0">
      <w:start w:val="4"/>
      <w:numFmt w:val="upperRoman"/>
      <w:lvlText w:val="%1."/>
      <w:lvlJc w:val="left"/>
      <w:pPr>
        <w:tabs>
          <w:tab w:val="num" w:pos="720"/>
        </w:tabs>
        <w:ind w:left="0" w:firstLine="0"/>
      </w:pPr>
      <w:rPr>
        <w:rFonts w:ascii="Arial Bold" w:hAnsi="Arial Bold" w:hint="default"/>
        <w:b/>
        <w:i w:val="0"/>
        <w:sz w:val="18"/>
        <w:szCs w:val="18"/>
      </w:rPr>
    </w:lvl>
    <w:lvl w:ilvl="1">
      <w:start w:val="16"/>
      <w:numFmt w:val="upperLetter"/>
      <w:lvlText w:val="%2."/>
      <w:lvlJc w:val="left"/>
      <w:pPr>
        <w:tabs>
          <w:tab w:val="num" w:pos="720"/>
        </w:tabs>
        <w:ind w:left="720" w:hanging="720"/>
      </w:pPr>
      <w:rPr>
        <w:rFonts w:cs="Times New Roman" w:hint="default"/>
        <w:i w:val="0"/>
        <w:iCs w:val="0"/>
        <w:caps w:val="0"/>
        <w:smallCaps w:val="0"/>
        <w:strike w:val="0"/>
        <w:dstrike w:val="0"/>
        <w:vanish w:val="0"/>
        <w:color w:val="000000"/>
        <w:spacing w:val="0"/>
        <w:kern w:val="0"/>
        <w:position w:val="0"/>
        <w:sz w:val="18"/>
        <w:szCs w:val="18"/>
        <w:u w:val="none"/>
        <w:effect w:val="none"/>
        <w:vertAlign w:val="baseline"/>
        <w:em w:val="none"/>
        <w14:ligatures w14:val="none"/>
        <w14:numForm w14:val="default"/>
        <w14:numSpacing w14:val="default"/>
        <w14:stylisticSets/>
        <w14:cntxtAlts w14:val="0"/>
      </w:rPr>
    </w:lvl>
    <w:lvl w:ilvl="2">
      <w:start w:val="14"/>
      <w:numFmt w:val="decimal"/>
      <w:lvlText w:val="%3."/>
      <w:lvlJc w:val="left"/>
      <w:pPr>
        <w:tabs>
          <w:tab w:val="num" w:pos="720"/>
        </w:tabs>
        <w:ind w:left="1440" w:hanging="720"/>
      </w:pPr>
      <w:rPr>
        <w:rFonts w:ascii="Arial" w:hAnsi="Arial" w:hint="default"/>
        <w:b/>
        <w:bCs w:val="0"/>
        <w:i w:val="0"/>
        <w:iCs w:val="0"/>
        <w:caps w:val="0"/>
        <w:smallCaps w:val="0"/>
        <w:strike w:val="0"/>
        <w:dstrike w:val="0"/>
        <w:color w:val="000000"/>
        <w:spacing w:val="0"/>
        <w:w w:val="100"/>
        <w:kern w:val="0"/>
        <w:position w:val="0"/>
        <w:sz w:val="18"/>
        <w:szCs w:val="18"/>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2"/>
      <w:numFmt w:val="lowerLetter"/>
      <w:lvlText w:val="%4."/>
      <w:lvlJc w:val="center"/>
      <w:pPr>
        <w:tabs>
          <w:tab w:val="num" w:pos="900"/>
        </w:tabs>
        <w:ind w:left="2340" w:hanging="720"/>
      </w:pPr>
      <w:rPr>
        <w:rFonts w:ascii="Arial" w:hAnsi="Arial" w:cs="Arial" w:hint="default"/>
        <w:b w:val="0"/>
        <w:bCs w:val="0"/>
        <w:i w:val="0"/>
        <w:iCs w:val="0"/>
        <w:caps w:val="0"/>
        <w:strike w:val="0"/>
        <w:dstrike w:val="0"/>
        <w:vanish w:val="0"/>
        <w:color w:val="auto"/>
        <w:spacing w:val="0"/>
        <w:kern w:val="0"/>
        <w:position w:val="0"/>
        <w:sz w:val="18"/>
        <w:szCs w:val="18"/>
        <w:u w:val="none"/>
        <w:vertAlign w:val="baseline"/>
        <w:em w:val="none"/>
      </w:rPr>
    </w:lvl>
    <w:lvl w:ilvl="4">
      <w:start w:val="1"/>
      <w:numFmt w:val="lowerRoman"/>
      <w:lvlText w:val="%5."/>
      <w:lvlJc w:val="center"/>
      <w:pPr>
        <w:tabs>
          <w:tab w:val="num" w:pos="2340"/>
        </w:tabs>
        <w:ind w:left="2916" w:hanging="576"/>
      </w:pPr>
      <w:rPr>
        <w:rFonts w:hint="default"/>
        <w:b w:val="0"/>
        <w:i w:val="0"/>
        <w:strike w:val="0"/>
        <w:color w:val="auto"/>
        <w:sz w:val="18"/>
        <w:szCs w:val="18"/>
      </w:rPr>
    </w:lvl>
    <w:lvl w:ilvl="5">
      <w:start w:val="1"/>
      <w:numFmt w:val="lowerLetter"/>
      <w:lvlText w:val="%6)"/>
      <w:lvlJc w:val="left"/>
      <w:pPr>
        <w:tabs>
          <w:tab w:val="num" w:pos="810"/>
        </w:tabs>
        <w:ind w:left="369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i w:val="0"/>
        <w:color w:val="auto"/>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ascii="Arial" w:hAnsi="Arial" w:cs="Arial" w:hint="default"/>
        <w:strike w:val="0"/>
      </w:rPr>
    </w:lvl>
  </w:abstractNum>
  <w:abstractNum w:abstractNumId="2" w15:restartNumberingAfterBreak="0">
    <w:nsid w:val="0B1E2F28"/>
    <w:multiLevelType w:val="hybridMultilevel"/>
    <w:tmpl w:val="7ED2CBEC"/>
    <w:lvl w:ilvl="0" w:tplc="D4A2038C">
      <w:start w:val="6"/>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049DE"/>
    <w:multiLevelType w:val="hybridMultilevel"/>
    <w:tmpl w:val="64F45ACA"/>
    <w:lvl w:ilvl="0" w:tplc="BE80EEB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A90912"/>
    <w:multiLevelType w:val="hybridMultilevel"/>
    <w:tmpl w:val="36F6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FDA"/>
    <w:multiLevelType w:val="hybridMultilevel"/>
    <w:tmpl w:val="69C8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32D63"/>
    <w:multiLevelType w:val="hybridMultilevel"/>
    <w:tmpl w:val="B02C04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13BC6"/>
    <w:multiLevelType w:val="hybridMultilevel"/>
    <w:tmpl w:val="D0F4A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3E3121"/>
    <w:multiLevelType w:val="hybridMultilevel"/>
    <w:tmpl w:val="14EC00EC"/>
    <w:name w:val="Level 62222"/>
    <w:lvl w:ilvl="0" w:tplc="410E2D00">
      <w:start w:val="1"/>
      <w:numFmt w:val="lowerRoman"/>
      <w:lvlText w:val="%1."/>
      <w:lvlJc w:val="left"/>
      <w:pPr>
        <w:ind w:left="2880" w:hanging="360"/>
      </w:pPr>
    </w:lvl>
    <w:lvl w:ilvl="1" w:tplc="B3A2E85C">
      <w:start w:val="1"/>
      <w:numFmt w:val="lowerLetter"/>
      <w:lvlText w:val="%2."/>
      <w:lvlJc w:val="left"/>
      <w:pPr>
        <w:ind w:left="3600" w:hanging="360"/>
      </w:pPr>
    </w:lvl>
    <w:lvl w:ilvl="2" w:tplc="9BE8B0C6">
      <w:start w:val="1"/>
      <w:numFmt w:val="lowerRoman"/>
      <w:lvlText w:val="%3."/>
      <w:lvlJc w:val="right"/>
      <w:pPr>
        <w:ind w:left="4320" w:hanging="180"/>
      </w:pPr>
    </w:lvl>
    <w:lvl w:ilvl="3" w:tplc="237E0536">
      <w:start w:val="1"/>
      <w:numFmt w:val="decimal"/>
      <w:lvlText w:val="%4."/>
      <w:lvlJc w:val="left"/>
      <w:pPr>
        <w:ind w:left="5040" w:hanging="360"/>
      </w:pPr>
    </w:lvl>
    <w:lvl w:ilvl="4" w:tplc="5D0A9E74">
      <w:start w:val="1"/>
      <w:numFmt w:val="lowerLetter"/>
      <w:lvlText w:val="%5."/>
      <w:lvlJc w:val="left"/>
      <w:pPr>
        <w:ind w:left="5760" w:hanging="360"/>
      </w:pPr>
    </w:lvl>
    <w:lvl w:ilvl="5" w:tplc="A6688804">
      <w:start w:val="1"/>
      <w:numFmt w:val="lowerRoman"/>
      <w:lvlText w:val="%6."/>
      <w:lvlJc w:val="left"/>
      <w:pPr>
        <w:ind w:left="6480" w:hanging="180"/>
      </w:pPr>
      <w:rPr>
        <w:rFonts w:ascii="Arial" w:eastAsia="Times New Roman" w:hAnsi="Arial" w:cs="Times New Roman"/>
        <w:b/>
      </w:rPr>
    </w:lvl>
    <w:lvl w:ilvl="6" w:tplc="7466D930">
      <w:start w:val="1"/>
      <w:numFmt w:val="decimal"/>
      <w:lvlText w:val="%7."/>
      <w:lvlJc w:val="left"/>
      <w:pPr>
        <w:ind w:left="7200" w:hanging="360"/>
      </w:pPr>
    </w:lvl>
    <w:lvl w:ilvl="7" w:tplc="978448E0">
      <w:start w:val="1"/>
      <w:numFmt w:val="lowerLetter"/>
      <w:lvlText w:val="%8."/>
      <w:lvlJc w:val="left"/>
      <w:pPr>
        <w:ind w:left="7920" w:hanging="360"/>
      </w:pPr>
    </w:lvl>
    <w:lvl w:ilvl="8" w:tplc="4C967044">
      <w:start w:val="14"/>
      <w:numFmt w:val="upperLetter"/>
      <w:lvlText w:val="%9."/>
      <w:lvlJc w:val="left"/>
      <w:pPr>
        <w:ind w:left="8820" w:hanging="360"/>
      </w:pPr>
    </w:lvl>
  </w:abstractNum>
  <w:abstractNum w:abstractNumId="9" w15:restartNumberingAfterBreak="0">
    <w:nsid w:val="2C34080D"/>
    <w:multiLevelType w:val="multilevel"/>
    <w:tmpl w:val="A70AC4CA"/>
    <w:lvl w:ilvl="0">
      <w:start w:val="1"/>
      <w:numFmt w:val="upperRoman"/>
      <w:pStyle w:val="Level1"/>
      <w:lvlText w:val="%1."/>
      <w:lvlJc w:val="left"/>
      <w:pPr>
        <w:tabs>
          <w:tab w:val="num" w:pos="720"/>
        </w:tabs>
        <w:ind w:left="0" w:firstLine="0"/>
      </w:pPr>
      <w:rPr>
        <w:rFonts w:ascii="Arial Bold" w:hAnsi="Arial Bold" w:hint="default"/>
        <w:b/>
        <w:i w:val="0"/>
        <w:sz w:val="22"/>
      </w:rPr>
    </w:lvl>
    <w:lvl w:ilvl="1">
      <w:start w:val="1"/>
      <w:numFmt w:val="upperLetter"/>
      <w:pStyle w:val="Level5"/>
      <w:lvlText w:val="%2."/>
      <w:lvlJc w:val="left"/>
      <w:pPr>
        <w:tabs>
          <w:tab w:val="num" w:pos="720"/>
        </w:tabs>
        <w:ind w:left="720" w:hanging="720"/>
      </w:pPr>
      <w:rPr>
        <w:rFonts w:ascii="Arial Bold" w:hAnsi="Arial Bold" w:hint="default"/>
        <w:b/>
        <w:i w:val="0"/>
        <w:sz w:val="22"/>
      </w:rPr>
    </w:lvl>
    <w:lvl w:ilvl="2">
      <w:start w:val="1"/>
      <w:numFmt w:val="decimal"/>
      <w:pStyle w:val="Level3"/>
      <w:lvlText w:val="%3."/>
      <w:lvlJc w:val="left"/>
      <w:pPr>
        <w:tabs>
          <w:tab w:val="num" w:pos="720"/>
        </w:tabs>
        <w:ind w:left="1440" w:hanging="720"/>
      </w:pPr>
      <w:rPr>
        <w:rFonts w:ascii="Arial Bold" w:hAnsi="Arial Bold" w:hint="default"/>
        <w:b/>
        <w:i w:val="0"/>
        <w:sz w:val="22"/>
      </w:rPr>
    </w:lvl>
    <w:lvl w:ilvl="3">
      <w:start w:val="1"/>
      <w:numFmt w:val="lowerLetter"/>
      <w:pStyle w:val="Level4"/>
      <w:lvlText w:val="%4."/>
      <w:lvlJc w:val="left"/>
      <w:pPr>
        <w:tabs>
          <w:tab w:val="num" w:pos="2160"/>
        </w:tabs>
        <w:ind w:left="2520" w:hanging="1080"/>
      </w:pPr>
      <w:rPr>
        <w:rFonts w:ascii="Arial Bold" w:hAnsi="Arial Bold" w:hint="default"/>
        <w:b w:val="0"/>
        <w:i w:val="0"/>
        <w:sz w:val="24"/>
        <w:szCs w:val="24"/>
      </w:rPr>
    </w:lvl>
    <w:lvl w:ilvl="4">
      <w:start w:val="1"/>
      <w:numFmt w:val="lowerLetter"/>
      <w:pStyle w:val="Level4"/>
      <w:lvlText w:val="%5."/>
      <w:lvlJc w:val="left"/>
      <w:pPr>
        <w:tabs>
          <w:tab w:val="num" w:pos="720"/>
        </w:tabs>
        <w:ind w:left="2880" w:hanging="720"/>
      </w:pPr>
      <w:rPr>
        <w:rFonts w:ascii="Arial Bold" w:eastAsia="Times New Roman" w:hAnsi="Arial Bold" w:cs="Times New Roman" w:hint="default"/>
        <w:b/>
        <w:i w:val="0"/>
        <w:strike w:val="0"/>
        <w:dstrike w:val="0"/>
        <w:sz w:val="22"/>
        <w:u w:val="none"/>
        <w:effect w:val="none"/>
      </w:rPr>
    </w:lvl>
    <w:lvl w:ilvl="5">
      <w:start w:val="1"/>
      <w:numFmt w:val="lowerLetter"/>
      <w:pStyle w:val="Level6"/>
      <w:lvlText w:val="%6)"/>
      <w:lvlJc w:val="left"/>
      <w:pPr>
        <w:tabs>
          <w:tab w:val="num" w:pos="720"/>
        </w:tabs>
        <w:ind w:left="3600" w:hanging="720"/>
      </w:pPr>
      <w:rPr>
        <w:rFonts w:ascii="Arial Bold" w:hAnsi="Arial Bold" w:hint="default"/>
        <w:b/>
        <w:i w:val="0"/>
        <w:sz w:val="22"/>
      </w:rPr>
    </w:lvl>
    <w:lvl w:ilvl="6">
      <w:start w:val="1"/>
      <w:numFmt w:val="decimal"/>
      <w:pStyle w:val="Level6"/>
      <w:lvlText w:val="%7)"/>
      <w:lvlJc w:val="left"/>
      <w:pPr>
        <w:tabs>
          <w:tab w:val="num" w:pos="720"/>
        </w:tabs>
        <w:ind w:left="4320" w:hanging="720"/>
      </w:pPr>
      <w:rPr>
        <w:rFonts w:ascii="Arial Bold" w:hAnsi="Arial Bold" w:hint="default"/>
        <w:b/>
        <w:i w:val="0"/>
        <w:sz w:val="22"/>
      </w:rPr>
    </w:lvl>
    <w:lvl w:ilvl="7">
      <w:start w:val="1"/>
      <w:numFmt w:val="decimal"/>
      <w:pStyle w:val="Level8"/>
      <w:lvlText w:val="%8)"/>
      <w:lvlJc w:val="left"/>
      <w:pPr>
        <w:tabs>
          <w:tab w:val="num" w:pos="720"/>
        </w:tabs>
        <w:ind w:left="5040" w:hanging="720"/>
      </w:pPr>
      <w:rPr>
        <w:rFonts w:ascii="Arial" w:eastAsia="Calibri" w:hAnsi="Arial" w:cs="Times New Roman" w:hint="default"/>
        <w:b/>
        <w:i w:val="0"/>
        <w:sz w:val="22"/>
      </w:rPr>
    </w:lvl>
    <w:lvl w:ilvl="8">
      <w:start w:val="1"/>
      <w:numFmt w:val="lowerLetter"/>
      <w:lvlText w:val="(%9)"/>
      <w:lvlJc w:val="left"/>
      <w:pPr>
        <w:tabs>
          <w:tab w:val="num" w:pos="720"/>
        </w:tabs>
        <w:ind w:left="5760" w:hanging="720"/>
      </w:pPr>
      <w:rPr>
        <w:rFonts w:ascii="Arial Bold" w:hAnsi="Arial Bold" w:hint="default"/>
        <w:b/>
        <w:i w:val="0"/>
        <w:sz w:val="22"/>
      </w:rPr>
    </w:lvl>
  </w:abstractNum>
  <w:abstractNum w:abstractNumId="10" w15:restartNumberingAfterBreak="0">
    <w:nsid w:val="33C4253B"/>
    <w:multiLevelType w:val="hybridMultilevel"/>
    <w:tmpl w:val="DED8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A51578"/>
    <w:multiLevelType w:val="hybridMultilevel"/>
    <w:tmpl w:val="9D28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3A79"/>
    <w:multiLevelType w:val="multilevel"/>
    <w:tmpl w:val="2F9CE78C"/>
    <w:name w:val="Level 62"/>
    <w:lvl w:ilvl="0">
      <w:start w:val="1"/>
      <w:numFmt w:val="upperRoman"/>
      <w:lvlText w:val="%1."/>
      <w:lvlJc w:val="left"/>
      <w:pPr>
        <w:tabs>
          <w:tab w:val="num" w:pos="720"/>
        </w:tabs>
        <w:ind w:left="0" w:firstLine="0"/>
      </w:pPr>
      <w:rPr>
        <w:rFonts w:ascii="Arial Bold" w:hAnsi="Arial Bold" w:hint="default"/>
        <w:b/>
        <w:i w:val="0"/>
        <w:sz w:val="22"/>
      </w:rPr>
    </w:lvl>
    <w:lvl w:ilvl="1">
      <w:start w:val="1"/>
      <w:numFmt w:val="upperLetter"/>
      <w:lvlText w:val="%2."/>
      <w:lvlJc w:val="left"/>
      <w:pPr>
        <w:tabs>
          <w:tab w:val="num" w:pos="720"/>
        </w:tabs>
        <w:ind w:left="720" w:hanging="720"/>
      </w:pPr>
      <w:rPr>
        <w:rFonts w:ascii="Arial Bold" w:hAnsi="Arial Bold" w:hint="default"/>
        <w:b/>
        <w:i w:val="0"/>
        <w:sz w:val="22"/>
      </w:rPr>
    </w:lvl>
    <w:lvl w:ilvl="2">
      <w:start w:val="1"/>
      <w:numFmt w:val="decimal"/>
      <w:lvlText w:val="%3."/>
      <w:lvlJc w:val="left"/>
      <w:pPr>
        <w:tabs>
          <w:tab w:val="num" w:pos="720"/>
        </w:tabs>
        <w:ind w:left="1440" w:hanging="720"/>
      </w:pPr>
      <w:rPr>
        <w:rFonts w:ascii="Arial Bold" w:hAnsi="Arial Bold" w:hint="default"/>
        <w:b/>
        <w:i w:val="0"/>
        <w:sz w:val="22"/>
      </w:rPr>
    </w:lvl>
    <w:lvl w:ilvl="3">
      <w:start w:val="1"/>
      <w:numFmt w:val="lowerLetter"/>
      <w:lvlText w:val="%4."/>
      <w:lvlJc w:val="left"/>
      <w:pPr>
        <w:tabs>
          <w:tab w:val="num" w:pos="1890"/>
        </w:tabs>
        <w:ind w:left="3330" w:hanging="720"/>
      </w:pPr>
      <w:rPr>
        <w:rFonts w:ascii="Arial Bold" w:hAnsi="Arial Bold" w:hint="default"/>
        <w:b w:val="0"/>
        <w:i w:val="0"/>
        <w:sz w:val="24"/>
        <w:szCs w:val="24"/>
      </w:rPr>
    </w:lvl>
    <w:lvl w:ilvl="4">
      <w:start w:val="1"/>
      <w:numFmt w:val="lowerRoman"/>
      <w:lvlText w:val="%5."/>
      <w:lvlJc w:val="left"/>
      <w:pPr>
        <w:tabs>
          <w:tab w:val="num" w:pos="720"/>
        </w:tabs>
        <w:ind w:left="2880" w:hanging="720"/>
      </w:pPr>
      <w:rPr>
        <w:b/>
        <w:i w:val="0"/>
        <w:sz w:val="22"/>
      </w:rPr>
    </w:lvl>
    <w:lvl w:ilvl="5">
      <w:start w:val="1"/>
      <w:numFmt w:val="lowerLetter"/>
      <w:lvlText w:val="%6."/>
      <w:lvlJc w:val="left"/>
      <w:pPr>
        <w:tabs>
          <w:tab w:val="num" w:pos="6030"/>
        </w:tabs>
        <w:ind w:left="8910" w:hanging="720"/>
      </w:pPr>
      <w:rPr>
        <w:rFonts w:ascii="Arial" w:eastAsia="Times New Roman" w:hAnsi="Arial" w:cs="Times New Roman"/>
        <w:b/>
        <w:i w:val="0"/>
        <w:sz w:val="22"/>
      </w:rPr>
    </w:lvl>
    <w:lvl w:ilvl="6">
      <w:start w:val="1"/>
      <w:numFmt w:val="decimal"/>
      <w:lvlText w:val="%7)"/>
      <w:lvlJc w:val="left"/>
      <w:pPr>
        <w:tabs>
          <w:tab w:val="num" w:pos="720"/>
        </w:tabs>
        <w:ind w:left="4320" w:hanging="720"/>
      </w:pPr>
      <w:rPr>
        <w:rFonts w:ascii="Arial Bold" w:hAnsi="Arial Bold" w:hint="default"/>
        <w:b/>
        <w:i w:val="0"/>
        <w:sz w:val="22"/>
      </w:rPr>
    </w:lvl>
    <w:lvl w:ilvl="7">
      <w:start w:val="1"/>
      <w:numFmt w:val="decimal"/>
      <w:lvlRestart w:val="0"/>
      <w:lvlText w:val="%8)"/>
      <w:lvlJc w:val="left"/>
      <w:pPr>
        <w:tabs>
          <w:tab w:val="num" w:pos="720"/>
        </w:tabs>
        <w:ind w:left="5040" w:hanging="720"/>
      </w:pPr>
      <w:rPr>
        <w:rFonts w:ascii="Arial Bold" w:hAnsi="Arial Bold" w:hint="default"/>
        <w:b/>
        <w:i w:val="0"/>
        <w:sz w:val="22"/>
      </w:rPr>
    </w:lvl>
    <w:lvl w:ilvl="8">
      <w:start w:val="1"/>
      <w:numFmt w:val="lowerLetter"/>
      <w:lvlText w:val="(%9)"/>
      <w:lvlJc w:val="left"/>
      <w:pPr>
        <w:tabs>
          <w:tab w:val="num" w:pos="720"/>
        </w:tabs>
        <w:ind w:left="5760" w:hanging="720"/>
      </w:pPr>
      <w:rPr>
        <w:rFonts w:ascii="Arial Bold" w:hAnsi="Arial Bold" w:hint="default"/>
        <w:b/>
        <w:i w:val="0"/>
        <w:sz w:val="22"/>
      </w:rPr>
    </w:lvl>
  </w:abstractNum>
  <w:abstractNum w:abstractNumId="13" w15:restartNumberingAfterBreak="0">
    <w:nsid w:val="4B874272"/>
    <w:multiLevelType w:val="hybridMultilevel"/>
    <w:tmpl w:val="9A60C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35AEF"/>
    <w:multiLevelType w:val="hybridMultilevel"/>
    <w:tmpl w:val="89E6E0F6"/>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5" w15:restartNumberingAfterBreak="0">
    <w:nsid w:val="570B1192"/>
    <w:multiLevelType w:val="multilevel"/>
    <w:tmpl w:val="D5BE95D4"/>
    <w:lvl w:ilvl="0">
      <w:start w:val="1"/>
      <w:numFmt w:val="upperRoman"/>
      <w:lvlText w:val="%1."/>
      <w:lvlJc w:val="left"/>
      <w:pPr>
        <w:tabs>
          <w:tab w:val="num" w:pos="720"/>
        </w:tabs>
        <w:ind w:left="0" w:firstLine="0"/>
      </w:pPr>
      <w:rPr>
        <w:rFonts w:ascii="Arial Bold" w:hAnsi="Arial Bold" w:hint="default"/>
        <w:b/>
        <w:i w:val="0"/>
        <w:sz w:val="22"/>
      </w:rPr>
    </w:lvl>
    <w:lvl w:ilvl="1">
      <w:start w:val="1"/>
      <w:numFmt w:val="upperLetter"/>
      <w:lvlText w:val="%2."/>
      <w:lvlJc w:val="left"/>
      <w:pPr>
        <w:tabs>
          <w:tab w:val="num" w:pos="720"/>
        </w:tabs>
        <w:ind w:left="720" w:hanging="720"/>
      </w:pPr>
      <w:rPr>
        <w:rFonts w:ascii="Arial Bold" w:hAnsi="Arial Bold" w:hint="default"/>
        <w:b/>
        <w:i w:val="0"/>
        <w:sz w:val="22"/>
      </w:rPr>
    </w:lvl>
    <w:lvl w:ilvl="2">
      <w:start w:val="1"/>
      <w:numFmt w:val="bullet"/>
      <w:lvlText w:val=""/>
      <w:lvlJc w:val="left"/>
      <w:pPr>
        <w:tabs>
          <w:tab w:val="num" w:pos="720"/>
        </w:tabs>
        <w:ind w:left="1440" w:hanging="720"/>
      </w:pPr>
      <w:rPr>
        <w:rFonts w:ascii="Symbol" w:hAnsi="Symbol" w:hint="default"/>
        <w:b/>
        <w:i w:val="0"/>
        <w:sz w:val="22"/>
      </w:rPr>
    </w:lvl>
    <w:lvl w:ilvl="3">
      <w:start w:val="1"/>
      <w:numFmt w:val="lowerLetter"/>
      <w:lvlText w:val="%4."/>
      <w:lvlJc w:val="left"/>
      <w:pPr>
        <w:tabs>
          <w:tab w:val="num" w:pos="1890"/>
        </w:tabs>
        <w:ind w:left="3330" w:hanging="720"/>
      </w:pPr>
      <w:rPr>
        <w:rFonts w:ascii="Arial Bold" w:hAnsi="Arial Bold" w:hint="default"/>
        <w:b w:val="0"/>
        <w:i w:val="0"/>
        <w:sz w:val="24"/>
        <w:szCs w:val="24"/>
      </w:rPr>
    </w:lvl>
    <w:lvl w:ilvl="4">
      <w:start w:val="1"/>
      <w:numFmt w:val="decimal"/>
      <w:lvlText w:val="%5)"/>
      <w:lvlJc w:val="left"/>
      <w:pPr>
        <w:tabs>
          <w:tab w:val="num" w:pos="720"/>
        </w:tabs>
        <w:ind w:left="2880" w:hanging="720"/>
      </w:pPr>
      <w:rPr>
        <w:b/>
        <w:i w:val="0"/>
        <w:sz w:val="22"/>
      </w:rPr>
    </w:lvl>
    <w:lvl w:ilvl="5">
      <w:start w:val="1"/>
      <w:numFmt w:val="lowerRoman"/>
      <w:lvlText w:val="%6."/>
      <w:lvlJc w:val="left"/>
      <w:pPr>
        <w:tabs>
          <w:tab w:val="num" w:pos="6030"/>
        </w:tabs>
        <w:ind w:left="8910" w:hanging="720"/>
      </w:pPr>
      <w:rPr>
        <w:b/>
        <w:i w:val="0"/>
        <w:sz w:val="22"/>
      </w:rPr>
    </w:lvl>
    <w:lvl w:ilvl="6">
      <w:start w:val="1"/>
      <w:numFmt w:val="decimal"/>
      <w:lvlText w:val="%7)"/>
      <w:lvlJc w:val="left"/>
      <w:pPr>
        <w:tabs>
          <w:tab w:val="num" w:pos="720"/>
        </w:tabs>
        <w:ind w:left="4320" w:hanging="720"/>
      </w:pPr>
      <w:rPr>
        <w:rFonts w:ascii="Arial Bold" w:hAnsi="Arial Bold" w:hint="default"/>
        <w:b/>
        <w:i w:val="0"/>
        <w:sz w:val="22"/>
      </w:rPr>
    </w:lvl>
    <w:lvl w:ilvl="7">
      <w:start w:val="1"/>
      <w:numFmt w:val="decimal"/>
      <w:lvlRestart w:val="0"/>
      <w:lvlText w:val="%8)"/>
      <w:lvlJc w:val="left"/>
      <w:pPr>
        <w:tabs>
          <w:tab w:val="num" w:pos="720"/>
        </w:tabs>
        <w:ind w:left="5040" w:hanging="720"/>
      </w:pPr>
      <w:rPr>
        <w:rFonts w:ascii="Arial Bold" w:hAnsi="Arial Bold" w:hint="default"/>
        <w:b/>
        <w:i w:val="0"/>
        <w:sz w:val="22"/>
      </w:rPr>
    </w:lvl>
    <w:lvl w:ilvl="8">
      <w:start w:val="1"/>
      <w:numFmt w:val="lowerLetter"/>
      <w:lvlText w:val="(%9)"/>
      <w:lvlJc w:val="left"/>
      <w:pPr>
        <w:tabs>
          <w:tab w:val="num" w:pos="720"/>
        </w:tabs>
        <w:ind w:left="5760" w:hanging="720"/>
      </w:pPr>
      <w:rPr>
        <w:rFonts w:ascii="Arial Bold" w:hAnsi="Arial Bold" w:hint="default"/>
        <w:b/>
        <w:i w:val="0"/>
        <w:sz w:val="22"/>
      </w:rPr>
    </w:lvl>
  </w:abstractNum>
  <w:abstractNum w:abstractNumId="16" w15:restartNumberingAfterBreak="0">
    <w:nsid w:val="5E4F3438"/>
    <w:multiLevelType w:val="hybridMultilevel"/>
    <w:tmpl w:val="FBFC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A32980"/>
    <w:multiLevelType w:val="hybridMultilevel"/>
    <w:tmpl w:val="FED4B808"/>
    <w:name w:val="Level 6222"/>
    <w:lvl w:ilvl="0" w:tplc="B0448F5E">
      <w:start w:val="3"/>
      <w:numFmt w:val="lowerRoman"/>
      <w:lvlText w:val="%1)"/>
      <w:lvlJc w:val="left"/>
      <w:pPr>
        <w:ind w:left="360" w:hanging="360"/>
      </w:pPr>
      <w:rPr>
        <w:b/>
      </w:rPr>
    </w:lvl>
    <w:lvl w:ilvl="1" w:tplc="99BC63AC">
      <w:start w:val="1"/>
      <w:numFmt w:val="lowerLetter"/>
      <w:lvlText w:val="%2."/>
      <w:lvlJc w:val="left"/>
      <w:pPr>
        <w:ind w:left="1080" w:hanging="360"/>
      </w:pPr>
    </w:lvl>
    <w:lvl w:ilvl="2" w:tplc="3B34C120">
      <w:start w:val="1"/>
      <w:numFmt w:val="lowerRoman"/>
      <w:lvlText w:val="%3."/>
      <w:lvlJc w:val="right"/>
      <w:pPr>
        <w:ind w:left="1800" w:hanging="180"/>
      </w:pPr>
    </w:lvl>
    <w:lvl w:ilvl="3" w:tplc="A754E5D2">
      <w:start w:val="1"/>
      <w:numFmt w:val="decimal"/>
      <w:lvlText w:val="%4)"/>
      <w:lvlJc w:val="left"/>
      <w:pPr>
        <w:ind w:left="2520" w:hanging="360"/>
      </w:pPr>
      <w:rPr>
        <w:rFonts w:ascii="Arial" w:eastAsia="Times New Roman" w:hAnsi="Arial" w:cs="Times New Roman"/>
        <w:b/>
      </w:rPr>
    </w:lvl>
    <w:lvl w:ilvl="4" w:tplc="F74CDF5C">
      <w:start w:val="1"/>
      <w:numFmt w:val="lowerLetter"/>
      <w:lvlText w:val="%5."/>
      <w:lvlJc w:val="left"/>
      <w:pPr>
        <w:ind w:left="3240" w:hanging="360"/>
      </w:pPr>
    </w:lvl>
    <w:lvl w:ilvl="5" w:tplc="6E4002B0">
      <w:start w:val="1"/>
      <w:numFmt w:val="lowerRoman"/>
      <w:lvlText w:val="%6."/>
      <w:lvlJc w:val="right"/>
      <w:pPr>
        <w:ind w:left="3960" w:hanging="180"/>
      </w:pPr>
    </w:lvl>
    <w:lvl w:ilvl="6" w:tplc="71B6BFC8">
      <w:start w:val="1"/>
      <w:numFmt w:val="decimal"/>
      <w:lvlText w:val="%7."/>
      <w:lvlJc w:val="left"/>
      <w:pPr>
        <w:ind w:left="4680" w:hanging="360"/>
      </w:pPr>
    </w:lvl>
    <w:lvl w:ilvl="7" w:tplc="02941F48">
      <w:start w:val="1"/>
      <w:numFmt w:val="lowerLetter"/>
      <w:lvlText w:val="%8."/>
      <w:lvlJc w:val="left"/>
      <w:pPr>
        <w:ind w:left="5400" w:hanging="360"/>
      </w:pPr>
    </w:lvl>
    <w:lvl w:ilvl="8" w:tplc="551A572A">
      <w:start w:val="1"/>
      <w:numFmt w:val="lowerRoman"/>
      <w:lvlText w:val="%9."/>
      <w:lvlJc w:val="right"/>
      <w:pPr>
        <w:ind w:left="6120" w:hanging="180"/>
      </w:pPr>
    </w:lvl>
  </w:abstractNum>
  <w:abstractNum w:abstractNumId="18" w15:restartNumberingAfterBreak="0">
    <w:nsid w:val="791C7BAD"/>
    <w:multiLevelType w:val="hybridMultilevel"/>
    <w:tmpl w:val="CC5A0F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BA420F1"/>
    <w:multiLevelType w:val="multilevel"/>
    <w:tmpl w:val="3C1A2D0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7E432442"/>
    <w:multiLevelType w:val="hybridMultilevel"/>
    <w:tmpl w:val="641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num>
  <w:num w:numId="4">
    <w:abstractNumId w:val="5"/>
  </w:num>
  <w:num w:numId="5">
    <w:abstractNumId w:val="16"/>
  </w:num>
  <w:num w:numId="6">
    <w:abstractNumId w:val="6"/>
  </w:num>
  <w:num w:numId="7">
    <w:abstractNumId w:val="7"/>
  </w:num>
  <w:num w:numId="8">
    <w:abstractNumId w:val="3"/>
  </w:num>
  <w:num w:numId="9">
    <w:abstractNumId w:val="0"/>
  </w:num>
  <w:num w:numId="10">
    <w:abstractNumId w:val="13"/>
  </w:num>
  <w:num w:numId="11">
    <w:abstractNumId w:val="20"/>
  </w:num>
  <w:num w:numId="12">
    <w:abstractNumId w:val="11"/>
  </w:num>
  <w:num w:numId="13">
    <w:abstractNumId w:val="10"/>
  </w:num>
  <w:num w:numId="14">
    <w:abstractNumId w:val="1"/>
  </w:num>
  <w:num w:numId="15">
    <w:abstractNumId w:val="1"/>
    <w:lvlOverride w:ilvl="0">
      <w:startOverride w:val="4"/>
    </w:lvlOverride>
    <w:lvlOverride w:ilvl="1">
      <w:startOverride w:val="9"/>
    </w:lvlOverride>
    <w:lvlOverride w:ilvl="2">
      <w:startOverride w:val="7"/>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DC"/>
    <w:rsid w:val="00000636"/>
    <w:rsid w:val="00000D0E"/>
    <w:rsid w:val="00002E5F"/>
    <w:rsid w:val="000045DE"/>
    <w:rsid w:val="000129D9"/>
    <w:rsid w:val="000145DF"/>
    <w:rsid w:val="00016175"/>
    <w:rsid w:val="00016356"/>
    <w:rsid w:val="00030467"/>
    <w:rsid w:val="0003600B"/>
    <w:rsid w:val="00041F94"/>
    <w:rsid w:val="00043769"/>
    <w:rsid w:val="00043CB0"/>
    <w:rsid w:val="00044359"/>
    <w:rsid w:val="00050920"/>
    <w:rsid w:val="00051D91"/>
    <w:rsid w:val="00061968"/>
    <w:rsid w:val="00071CEF"/>
    <w:rsid w:val="00083445"/>
    <w:rsid w:val="000842AD"/>
    <w:rsid w:val="000925ED"/>
    <w:rsid w:val="00093747"/>
    <w:rsid w:val="000B2DCB"/>
    <w:rsid w:val="000C1440"/>
    <w:rsid w:val="000C238B"/>
    <w:rsid w:val="000C2764"/>
    <w:rsid w:val="000C2D2C"/>
    <w:rsid w:val="000C4E74"/>
    <w:rsid w:val="000C6C71"/>
    <w:rsid w:val="000D1BC1"/>
    <w:rsid w:val="000E461F"/>
    <w:rsid w:val="000E5B49"/>
    <w:rsid w:val="000E7B2D"/>
    <w:rsid w:val="000F47E6"/>
    <w:rsid w:val="00111096"/>
    <w:rsid w:val="00114F44"/>
    <w:rsid w:val="00117812"/>
    <w:rsid w:val="00120F56"/>
    <w:rsid w:val="00122AA2"/>
    <w:rsid w:val="00124DE2"/>
    <w:rsid w:val="001263F1"/>
    <w:rsid w:val="0014553D"/>
    <w:rsid w:val="001535B3"/>
    <w:rsid w:val="00154338"/>
    <w:rsid w:val="00161D54"/>
    <w:rsid w:val="001644E7"/>
    <w:rsid w:val="00166307"/>
    <w:rsid w:val="00175649"/>
    <w:rsid w:val="001768A8"/>
    <w:rsid w:val="00177FA7"/>
    <w:rsid w:val="00180FF1"/>
    <w:rsid w:val="00187751"/>
    <w:rsid w:val="0019007D"/>
    <w:rsid w:val="00192A5D"/>
    <w:rsid w:val="001944F6"/>
    <w:rsid w:val="00196696"/>
    <w:rsid w:val="001A7C7F"/>
    <w:rsid w:val="001B10E0"/>
    <w:rsid w:val="001D0B60"/>
    <w:rsid w:val="001D67C7"/>
    <w:rsid w:val="001D74C4"/>
    <w:rsid w:val="001F00B7"/>
    <w:rsid w:val="001F2E5A"/>
    <w:rsid w:val="001F41B5"/>
    <w:rsid w:val="001F7E26"/>
    <w:rsid w:val="0022182E"/>
    <w:rsid w:val="0022485F"/>
    <w:rsid w:val="0022529F"/>
    <w:rsid w:val="002277A3"/>
    <w:rsid w:val="002346A6"/>
    <w:rsid w:val="00234A33"/>
    <w:rsid w:val="0024065D"/>
    <w:rsid w:val="00246392"/>
    <w:rsid w:val="00250212"/>
    <w:rsid w:val="002516FE"/>
    <w:rsid w:val="00252431"/>
    <w:rsid w:val="002529FA"/>
    <w:rsid w:val="00272E43"/>
    <w:rsid w:val="002730FE"/>
    <w:rsid w:val="00285DE7"/>
    <w:rsid w:val="00290CC7"/>
    <w:rsid w:val="00291C3E"/>
    <w:rsid w:val="0029272F"/>
    <w:rsid w:val="002B1E2E"/>
    <w:rsid w:val="002B4F3C"/>
    <w:rsid w:val="002B665E"/>
    <w:rsid w:val="002C18BA"/>
    <w:rsid w:val="002C1DDF"/>
    <w:rsid w:val="002C754C"/>
    <w:rsid w:val="002C7858"/>
    <w:rsid w:val="002D0B00"/>
    <w:rsid w:val="002D39EC"/>
    <w:rsid w:val="002D454C"/>
    <w:rsid w:val="002D53A4"/>
    <w:rsid w:val="002E61BA"/>
    <w:rsid w:val="002E648D"/>
    <w:rsid w:val="002F090B"/>
    <w:rsid w:val="002F2239"/>
    <w:rsid w:val="002F79C1"/>
    <w:rsid w:val="00302F40"/>
    <w:rsid w:val="0031272D"/>
    <w:rsid w:val="00312A87"/>
    <w:rsid w:val="0031529A"/>
    <w:rsid w:val="00315570"/>
    <w:rsid w:val="003168E8"/>
    <w:rsid w:val="003223A2"/>
    <w:rsid w:val="00323740"/>
    <w:rsid w:val="00334EA4"/>
    <w:rsid w:val="0034533B"/>
    <w:rsid w:val="00347BA9"/>
    <w:rsid w:val="00352EC2"/>
    <w:rsid w:val="0035322B"/>
    <w:rsid w:val="00354078"/>
    <w:rsid w:val="00354A1C"/>
    <w:rsid w:val="00356B3F"/>
    <w:rsid w:val="00361162"/>
    <w:rsid w:val="00363C96"/>
    <w:rsid w:val="0037203B"/>
    <w:rsid w:val="003736E6"/>
    <w:rsid w:val="00373D44"/>
    <w:rsid w:val="00383557"/>
    <w:rsid w:val="00393629"/>
    <w:rsid w:val="003943D2"/>
    <w:rsid w:val="003A1CB2"/>
    <w:rsid w:val="003A2D17"/>
    <w:rsid w:val="003A3DA8"/>
    <w:rsid w:val="003C297F"/>
    <w:rsid w:val="003D44B0"/>
    <w:rsid w:val="003D77DD"/>
    <w:rsid w:val="003F3A7D"/>
    <w:rsid w:val="00402899"/>
    <w:rsid w:val="00404487"/>
    <w:rsid w:val="00407C6F"/>
    <w:rsid w:val="00424B9D"/>
    <w:rsid w:val="004324EF"/>
    <w:rsid w:val="004408EC"/>
    <w:rsid w:val="00441AB0"/>
    <w:rsid w:val="00446E88"/>
    <w:rsid w:val="0045084D"/>
    <w:rsid w:val="0045335E"/>
    <w:rsid w:val="00455143"/>
    <w:rsid w:val="004624B3"/>
    <w:rsid w:val="00472871"/>
    <w:rsid w:val="00475F00"/>
    <w:rsid w:val="004848DF"/>
    <w:rsid w:val="004855EE"/>
    <w:rsid w:val="00487D5F"/>
    <w:rsid w:val="00490172"/>
    <w:rsid w:val="004A1D5C"/>
    <w:rsid w:val="004A4835"/>
    <w:rsid w:val="004A4B47"/>
    <w:rsid w:val="004A5993"/>
    <w:rsid w:val="004B6C4F"/>
    <w:rsid w:val="004C57C8"/>
    <w:rsid w:val="004E5DBB"/>
    <w:rsid w:val="004F3B72"/>
    <w:rsid w:val="004F6BC7"/>
    <w:rsid w:val="0050134C"/>
    <w:rsid w:val="0050351D"/>
    <w:rsid w:val="0050762D"/>
    <w:rsid w:val="00511BFB"/>
    <w:rsid w:val="00512E0D"/>
    <w:rsid w:val="005131B2"/>
    <w:rsid w:val="00514B78"/>
    <w:rsid w:val="00521E03"/>
    <w:rsid w:val="005317D8"/>
    <w:rsid w:val="005323D5"/>
    <w:rsid w:val="00536787"/>
    <w:rsid w:val="00540AB3"/>
    <w:rsid w:val="00550183"/>
    <w:rsid w:val="00552FF2"/>
    <w:rsid w:val="00556EA2"/>
    <w:rsid w:val="00560219"/>
    <w:rsid w:val="00560B42"/>
    <w:rsid w:val="005616B5"/>
    <w:rsid w:val="005639FB"/>
    <w:rsid w:val="005679E7"/>
    <w:rsid w:val="005774DB"/>
    <w:rsid w:val="00580846"/>
    <w:rsid w:val="00585B58"/>
    <w:rsid w:val="00585CCF"/>
    <w:rsid w:val="00587D76"/>
    <w:rsid w:val="005A4840"/>
    <w:rsid w:val="005B53EE"/>
    <w:rsid w:val="005B5C5A"/>
    <w:rsid w:val="005C4D93"/>
    <w:rsid w:val="005D0FDC"/>
    <w:rsid w:val="005D11F9"/>
    <w:rsid w:val="005D1437"/>
    <w:rsid w:val="005D2759"/>
    <w:rsid w:val="005D3F1C"/>
    <w:rsid w:val="005D618E"/>
    <w:rsid w:val="005D7489"/>
    <w:rsid w:val="005E483D"/>
    <w:rsid w:val="005E74AD"/>
    <w:rsid w:val="00601334"/>
    <w:rsid w:val="006035F3"/>
    <w:rsid w:val="00606507"/>
    <w:rsid w:val="00606672"/>
    <w:rsid w:val="00614082"/>
    <w:rsid w:val="006212FF"/>
    <w:rsid w:val="00635E09"/>
    <w:rsid w:val="00642135"/>
    <w:rsid w:val="00646BFE"/>
    <w:rsid w:val="006476D0"/>
    <w:rsid w:val="00647B10"/>
    <w:rsid w:val="00650827"/>
    <w:rsid w:val="006568E7"/>
    <w:rsid w:val="006578B2"/>
    <w:rsid w:val="00663177"/>
    <w:rsid w:val="0066478F"/>
    <w:rsid w:val="00683E23"/>
    <w:rsid w:val="00685C60"/>
    <w:rsid w:val="006963A3"/>
    <w:rsid w:val="00697D15"/>
    <w:rsid w:val="006A078E"/>
    <w:rsid w:val="006A2430"/>
    <w:rsid w:val="006C026E"/>
    <w:rsid w:val="006D3B61"/>
    <w:rsid w:val="006D3F95"/>
    <w:rsid w:val="006D74E8"/>
    <w:rsid w:val="006F104E"/>
    <w:rsid w:val="00700B3D"/>
    <w:rsid w:val="00706EE1"/>
    <w:rsid w:val="00710AB0"/>
    <w:rsid w:val="007120EA"/>
    <w:rsid w:val="007171E6"/>
    <w:rsid w:val="00722ED6"/>
    <w:rsid w:val="00732C8B"/>
    <w:rsid w:val="00743794"/>
    <w:rsid w:val="007470D9"/>
    <w:rsid w:val="00751E52"/>
    <w:rsid w:val="00761805"/>
    <w:rsid w:val="007678E0"/>
    <w:rsid w:val="00776CDF"/>
    <w:rsid w:val="007859F4"/>
    <w:rsid w:val="007A4647"/>
    <w:rsid w:val="007A50CD"/>
    <w:rsid w:val="007B0B42"/>
    <w:rsid w:val="007B20CB"/>
    <w:rsid w:val="007B7522"/>
    <w:rsid w:val="007C382A"/>
    <w:rsid w:val="007C3C3F"/>
    <w:rsid w:val="007E0F1E"/>
    <w:rsid w:val="007E2283"/>
    <w:rsid w:val="007E5197"/>
    <w:rsid w:val="007E77DF"/>
    <w:rsid w:val="007F4C13"/>
    <w:rsid w:val="007F5DD3"/>
    <w:rsid w:val="007F6021"/>
    <w:rsid w:val="00804D82"/>
    <w:rsid w:val="00807E31"/>
    <w:rsid w:val="00812E9E"/>
    <w:rsid w:val="008135B4"/>
    <w:rsid w:val="00814E99"/>
    <w:rsid w:val="00817B3B"/>
    <w:rsid w:val="00820642"/>
    <w:rsid w:val="008213AD"/>
    <w:rsid w:val="00824161"/>
    <w:rsid w:val="0083792B"/>
    <w:rsid w:val="00845F93"/>
    <w:rsid w:val="00846797"/>
    <w:rsid w:val="008504FF"/>
    <w:rsid w:val="008535CE"/>
    <w:rsid w:val="00861616"/>
    <w:rsid w:val="008623D7"/>
    <w:rsid w:val="00874056"/>
    <w:rsid w:val="00881868"/>
    <w:rsid w:val="008A29E4"/>
    <w:rsid w:val="008A411A"/>
    <w:rsid w:val="008A4BF3"/>
    <w:rsid w:val="008A69F6"/>
    <w:rsid w:val="008B3D2C"/>
    <w:rsid w:val="008B4FA2"/>
    <w:rsid w:val="008C202D"/>
    <w:rsid w:val="008C26DD"/>
    <w:rsid w:val="008C31D7"/>
    <w:rsid w:val="008C48C8"/>
    <w:rsid w:val="008C6AFC"/>
    <w:rsid w:val="008D0C19"/>
    <w:rsid w:val="008D1B61"/>
    <w:rsid w:val="008D3B70"/>
    <w:rsid w:val="008D6AAB"/>
    <w:rsid w:val="008E11E8"/>
    <w:rsid w:val="008E3FF7"/>
    <w:rsid w:val="008E4978"/>
    <w:rsid w:val="008F11CB"/>
    <w:rsid w:val="008F3BC3"/>
    <w:rsid w:val="008F61EC"/>
    <w:rsid w:val="008F7078"/>
    <w:rsid w:val="008F7A1C"/>
    <w:rsid w:val="009129DF"/>
    <w:rsid w:val="00913C39"/>
    <w:rsid w:val="0093430A"/>
    <w:rsid w:val="00935750"/>
    <w:rsid w:val="009360CE"/>
    <w:rsid w:val="00937968"/>
    <w:rsid w:val="00937CC6"/>
    <w:rsid w:val="00941373"/>
    <w:rsid w:val="00950DEE"/>
    <w:rsid w:val="0095164B"/>
    <w:rsid w:val="00954D01"/>
    <w:rsid w:val="00963A45"/>
    <w:rsid w:val="00963FFC"/>
    <w:rsid w:val="00970939"/>
    <w:rsid w:val="0097678E"/>
    <w:rsid w:val="0098040F"/>
    <w:rsid w:val="00980E33"/>
    <w:rsid w:val="00982A4F"/>
    <w:rsid w:val="0098644A"/>
    <w:rsid w:val="00992357"/>
    <w:rsid w:val="009973CB"/>
    <w:rsid w:val="009A0571"/>
    <w:rsid w:val="009A1A99"/>
    <w:rsid w:val="009A7099"/>
    <w:rsid w:val="009B1A16"/>
    <w:rsid w:val="009B3E4A"/>
    <w:rsid w:val="009B46BE"/>
    <w:rsid w:val="009C5742"/>
    <w:rsid w:val="009D51AE"/>
    <w:rsid w:val="009D55CE"/>
    <w:rsid w:val="009E293C"/>
    <w:rsid w:val="009F08EB"/>
    <w:rsid w:val="009F15E5"/>
    <w:rsid w:val="009F3939"/>
    <w:rsid w:val="00A0714F"/>
    <w:rsid w:val="00A103C8"/>
    <w:rsid w:val="00A149C9"/>
    <w:rsid w:val="00A16C91"/>
    <w:rsid w:val="00A17DDB"/>
    <w:rsid w:val="00A20327"/>
    <w:rsid w:val="00A30F8D"/>
    <w:rsid w:val="00A3655F"/>
    <w:rsid w:val="00A40FCF"/>
    <w:rsid w:val="00A429DB"/>
    <w:rsid w:val="00A46C4B"/>
    <w:rsid w:val="00A5661C"/>
    <w:rsid w:val="00A607C5"/>
    <w:rsid w:val="00A81077"/>
    <w:rsid w:val="00A83608"/>
    <w:rsid w:val="00A84CBA"/>
    <w:rsid w:val="00A85C93"/>
    <w:rsid w:val="00A87395"/>
    <w:rsid w:val="00A957A4"/>
    <w:rsid w:val="00A97251"/>
    <w:rsid w:val="00AA12FE"/>
    <w:rsid w:val="00AA3420"/>
    <w:rsid w:val="00AA3632"/>
    <w:rsid w:val="00AA4885"/>
    <w:rsid w:val="00AB1A35"/>
    <w:rsid w:val="00AB41B8"/>
    <w:rsid w:val="00AC0A1E"/>
    <w:rsid w:val="00AC46CE"/>
    <w:rsid w:val="00AD4DDE"/>
    <w:rsid w:val="00AD7D73"/>
    <w:rsid w:val="00AE1413"/>
    <w:rsid w:val="00AE1CA6"/>
    <w:rsid w:val="00AE51D2"/>
    <w:rsid w:val="00B001B3"/>
    <w:rsid w:val="00B0138E"/>
    <w:rsid w:val="00B027BB"/>
    <w:rsid w:val="00B06924"/>
    <w:rsid w:val="00B12665"/>
    <w:rsid w:val="00B14C05"/>
    <w:rsid w:val="00B17F75"/>
    <w:rsid w:val="00B26A8D"/>
    <w:rsid w:val="00B30F9A"/>
    <w:rsid w:val="00B31C49"/>
    <w:rsid w:val="00B336F5"/>
    <w:rsid w:val="00B35C05"/>
    <w:rsid w:val="00B35E8C"/>
    <w:rsid w:val="00B45260"/>
    <w:rsid w:val="00B473B8"/>
    <w:rsid w:val="00B525F5"/>
    <w:rsid w:val="00B6471C"/>
    <w:rsid w:val="00B661B0"/>
    <w:rsid w:val="00B7006D"/>
    <w:rsid w:val="00B7287A"/>
    <w:rsid w:val="00B855B1"/>
    <w:rsid w:val="00B90662"/>
    <w:rsid w:val="00B92E6F"/>
    <w:rsid w:val="00B9407E"/>
    <w:rsid w:val="00B95F48"/>
    <w:rsid w:val="00BA2805"/>
    <w:rsid w:val="00BA36E0"/>
    <w:rsid w:val="00BA39A4"/>
    <w:rsid w:val="00BB16F3"/>
    <w:rsid w:val="00BC3610"/>
    <w:rsid w:val="00BD00E6"/>
    <w:rsid w:val="00BE51C7"/>
    <w:rsid w:val="00C01C21"/>
    <w:rsid w:val="00C04C3B"/>
    <w:rsid w:val="00C06F4C"/>
    <w:rsid w:val="00C17922"/>
    <w:rsid w:val="00C2433E"/>
    <w:rsid w:val="00C2448F"/>
    <w:rsid w:val="00C249DC"/>
    <w:rsid w:val="00C30757"/>
    <w:rsid w:val="00C32C98"/>
    <w:rsid w:val="00C4180A"/>
    <w:rsid w:val="00C4383D"/>
    <w:rsid w:val="00C450A4"/>
    <w:rsid w:val="00C5319D"/>
    <w:rsid w:val="00C54A42"/>
    <w:rsid w:val="00C67AB6"/>
    <w:rsid w:val="00C77837"/>
    <w:rsid w:val="00C852EB"/>
    <w:rsid w:val="00C92E37"/>
    <w:rsid w:val="00C941A6"/>
    <w:rsid w:val="00C961F9"/>
    <w:rsid w:val="00C973F8"/>
    <w:rsid w:val="00CA474A"/>
    <w:rsid w:val="00CA6C86"/>
    <w:rsid w:val="00CC0E5E"/>
    <w:rsid w:val="00CC390D"/>
    <w:rsid w:val="00CD1C36"/>
    <w:rsid w:val="00CD2650"/>
    <w:rsid w:val="00CD476E"/>
    <w:rsid w:val="00CD5042"/>
    <w:rsid w:val="00CE113D"/>
    <w:rsid w:val="00CE13CA"/>
    <w:rsid w:val="00CF3754"/>
    <w:rsid w:val="00D02FFA"/>
    <w:rsid w:val="00D03591"/>
    <w:rsid w:val="00D04C27"/>
    <w:rsid w:val="00D133E3"/>
    <w:rsid w:val="00D15BD5"/>
    <w:rsid w:val="00D164F5"/>
    <w:rsid w:val="00D2237C"/>
    <w:rsid w:val="00D225D8"/>
    <w:rsid w:val="00D26B2A"/>
    <w:rsid w:val="00D34272"/>
    <w:rsid w:val="00D37633"/>
    <w:rsid w:val="00D4496A"/>
    <w:rsid w:val="00D56C52"/>
    <w:rsid w:val="00D6160F"/>
    <w:rsid w:val="00D71761"/>
    <w:rsid w:val="00D819CF"/>
    <w:rsid w:val="00D9353C"/>
    <w:rsid w:val="00D97674"/>
    <w:rsid w:val="00DB1044"/>
    <w:rsid w:val="00DB2EC8"/>
    <w:rsid w:val="00DC0F6D"/>
    <w:rsid w:val="00DC7611"/>
    <w:rsid w:val="00DD08C6"/>
    <w:rsid w:val="00DD1FB9"/>
    <w:rsid w:val="00DD74C3"/>
    <w:rsid w:val="00DE36B0"/>
    <w:rsid w:val="00DE4617"/>
    <w:rsid w:val="00DF33EC"/>
    <w:rsid w:val="00DF68A9"/>
    <w:rsid w:val="00E03634"/>
    <w:rsid w:val="00E13A80"/>
    <w:rsid w:val="00E208E2"/>
    <w:rsid w:val="00E21A92"/>
    <w:rsid w:val="00E261C6"/>
    <w:rsid w:val="00E27D8E"/>
    <w:rsid w:val="00E3156B"/>
    <w:rsid w:val="00E330AE"/>
    <w:rsid w:val="00E464AB"/>
    <w:rsid w:val="00E46AC7"/>
    <w:rsid w:val="00E53832"/>
    <w:rsid w:val="00E56166"/>
    <w:rsid w:val="00E61A72"/>
    <w:rsid w:val="00E62589"/>
    <w:rsid w:val="00E71737"/>
    <w:rsid w:val="00E71E2D"/>
    <w:rsid w:val="00E73FB0"/>
    <w:rsid w:val="00E87D60"/>
    <w:rsid w:val="00EA1196"/>
    <w:rsid w:val="00EA19BF"/>
    <w:rsid w:val="00EA6401"/>
    <w:rsid w:val="00EB082A"/>
    <w:rsid w:val="00EB69C1"/>
    <w:rsid w:val="00EC76AA"/>
    <w:rsid w:val="00ED0B78"/>
    <w:rsid w:val="00ED21B2"/>
    <w:rsid w:val="00ED4D59"/>
    <w:rsid w:val="00ED71BA"/>
    <w:rsid w:val="00ED7FD3"/>
    <w:rsid w:val="00EE1ECA"/>
    <w:rsid w:val="00EE3473"/>
    <w:rsid w:val="00EE3765"/>
    <w:rsid w:val="00EF1150"/>
    <w:rsid w:val="00EF3260"/>
    <w:rsid w:val="00EF61C5"/>
    <w:rsid w:val="00F009FE"/>
    <w:rsid w:val="00F02324"/>
    <w:rsid w:val="00F029C9"/>
    <w:rsid w:val="00F038E2"/>
    <w:rsid w:val="00F05857"/>
    <w:rsid w:val="00F0632D"/>
    <w:rsid w:val="00F15AC4"/>
    <w:rsid w:val="00F21868"/>
    <w:rsid w:val="00F26711"/>
    <w:rsid w:val="00F53B7F"/>
    <w:rsid w:val="00F566A5"/>
    <w:rsid w:val="00F57E68"/>
    <w:rsid w:val="00F607A9"/>
    <w:rsid w:val="00F612F4"/>
    <w:rsid w:val="00F629A9"/>
    <w:rsid w:val="00F63BD6"/>
    <w:rsid w:val="00F716C8"/>
    <w:rsid w:val="00F77208"/>
    <w:rsid w:val="00F80D87"/>
    <w:rsid w:val="00F86D27"/>
    <w:rsid w:val="00F87F0B"/>
    <w:rsid w:val="00F91877"/>
    <w:rsid w:val="00F93BFB"/>
    <w:rsid w:val="00F95C48"/>
    <w:rsid w:val="00FA19A5"/>
    <w:rsid w:val="00FA1D64"/>
    <w:rsid w:val="00FA3C11"/>
    <w:rsid w:val="00FA5D9D"/>
    <w:rsid w:val="00FA722A"/>
    <w:rsid w:val="00FB0EA8"/>
    <w:rsid w:val="00FB43AD"/>
    <w:rsid w:val="00FB7161"/>
    <w:rsid w:val="00FC48D2"/>
    <w:rsid w:val="00FD304F"/>
    <w:rsid w:val="00FD4AE6"/>
    <w:rsid w:val="00FD5558"/>
    <w:rsid w:val="00FE1DBA"/>
    <w:rsid w:val="00FE43DE"/>
    <w:rsid w:val="00FE7268"/>
    <w:rsid w:val="00FF0A79"/>
    <w:rsid w:val="00FF0E07"/>
    <w:rsid w:val="00F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370F"/>
  <w15:docId w15:val="{84B4DFE8-E480-4721-9AEA-D4ABD81A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link w:val="Level3Char"/>
    <w:qFormat/>
    <w:rsid w:val="005D0FDC"/>
    <w:pPr>
      <w:numPr>
        <w:ilvl w:val="2"/>
        <w:numId w:val="1"/>
      </w:numPr>
      <w:autoSpaceDE w:val="0"/>
      <w:autoSpaceDN w:val="0"/>
      <w:adjustRightInd w:val="0"/>
      <w:spacing w:after="0" w:line="240" w:lineRule="auto"/>
    </w:pPr>
    <w:rPr>
      <w:rFonts w:ascii="Arial" w:hAnsi="Arial" w:cs="Arial"/>
      <w:color w:val="000000"/>
      <w:szCs w:val="24"/>
    </w:rPr>
  </w:style>
  <w:style w:type="character" w:customStyle="1" w:styleId="Level3Char">
    <w:name w:val="Level 3 Char"/>
    <w:basedOn w:val="DefaultParagraphFont"/>
    <w:link w:val="Level3"/>
    <w:locked/>
    <w:rsid w:val="005D0FDC"/>
    <w:rPr>
      <w:rFonts w:ascii="Arial" w:hAnsi="Arial" w:cs="Arial"/>
      <w:color w:val="000000"/>
      <w:szCs w:val="24"/>
    </w:rPr>
  </w:style>
  <w:style w:type="paragraph" w:customStyle="1" w:styleId="Level4">
    <w:name w:val="Level 4"/>
    <w:aliases w:val="Indent Text"/>
    <w:link w:val="Level4Char"/>
    <w:qFormat/>
    <w:rsid w:val="005D0FDC"/>
    <w:pPr>
      <w:numPr>
        <w:ilvl w:val="3"/>
        <w:numId w:val="1"/>
      </w:numPr>
      <w:autoSpaceDE w:val="0"/>
      <w:autoSpaceDN w:val="0"/>
      <w:adjustRightInd w:val="0"/>
      <w:spacing w:after="0" w:line="240" w:lineRule="auto"/>
    </w:pPr>
    <w:rPr>
      <w:rFonts w:ascii="Arial" w:eastAsia="Times New Roman" w:hAnsi="Arial" w:cs="Times New Roman"/>
      <w:szCs w:val="24"/>
    </w:rPr>
  </w:style>
  <w:style w:type="character" w:customStyle="1" w:styleId="Level4Char">
    <w:name w:val="Level 4 Char"/>
    <w:basedOn w:val="DefaultParagraphFont"/>
    <w:link w:val="Level4"/>
    <w:locked/>
    <w:rsid w:val="005D0FDC"/>
    <w:rPr>
      <w:rFonts w:ascii="Arial" w:eastAsia="Times New Roman" w:hAnsi="Arial" w:cs="Times New Roman"/>
      <w:szCs w:val="24"/>
    </w:rPr>
  </w:style>
  <w:style w:type="paragraph" w:customStyle="1" w:styleId="Level5">
    <w:name w:val="Level 5"/>
    <w:basedOn w:val="Level4"/>
    <w:link w:val="Level5Char"/>
    <w:rsid w:val="005D0FDC"/>
    <w:pPr>
      <w:numPr>
        <w:ilvl w:val="4"/>
      </w:numPr>
      <w:outlineLvl w:val="4"/>
    </w:pPr>
  </w:style>
  <w:style w:type="character" w:customStyle="1" w:styleId="Level5Char">
    <w:name w:val="Level 5 Char"/>
    <w:basedOn w:val="DefaultParagraphFont"/>
    <w:link w:val="Level5"/>
    <w:locked/>
    <w:rsid w:val="005D0FDC"/>
    <w:rPr>
      <w:rFonts w:ascii="Arial" w:eastAsia="Times New Roman" w:hAnsi="Arial" w:cs="Times New Roman"/>
      <w:szCs w:val="24"/>
    </w:rPr>
  </w:style>
  <w:style w:type="paragraph" w:customStyle="1" w:styleId="Level6">
    <w:name w:val="Level 6"/>
    <w:basedOn w:val="Normal"/>
    <w:rsid w:val="005D0FDC"/>
    <w:pPr>
      <w:numPr>
        <w:ilvl w:val="5"/>
        <w:numId w:val="1"/>
      </w:numPr>
      <w:spacing w:after="0" w:line="240" w:lineRule="auto"/>
      <w:jc w:val="both"/>
    </w:pPr>
    <w:rPr>
      <w:rFonts w:ascii="Arial" w:eastAsia="Times New Roman" w:hAnsi="Arial" w:cs="Times New Roman"/>
    </w:rPr>
  </w:style>
  <w:style w:type="paragraph" w:customStyle="1" w:styleId="Level2">
    <w:name w:val="Level 2"/>
    <w:qFormat/>
    <w:rsid w:val="005D0FDC"/>
    <w:pPr>
      <w:keepNext/>
      <w:keepLines/>
      <w:tabs>
        <w:tab w:val="left" w:pos="-912"/>
        <w:tab w:val="left"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pPr>
    <w:rPr>
      <w:rFonts w:ascii="Arial" w:eastAsia="Times New Roman" w:hAnsi="Arial" w:cs="Times New Roman"/>
      <w:b/>
      <w:bCs/>
      <w:color w:val="000000"/>
    </w:rPr>
  </w:style>
  <w:style w:type="paragraph" w:customStyle="1" w:styleId="Level1">
    <w:name w:val="Level 1"/>
    <w:basedOn w:val="Normal"/>
    <w:qFormat/>
    <w:rsid w:val="005D0FDC"/>
    <w:pPr>
      <w:numPr>
        <w:numId w:val="1"/>
      </w:numPr>
      <w:spacing w:after="0" w:line="240" w:lineRule="auto"/>
      <w:jc w:val="both"/>
    </w:pPr>
    <w:rPr>
      <w:rFonts w:ascii="Arial" w:eastAsia="Times New Roman" w:hAnsi="Arial" w:cs="Times New Roman"/>
      <w:b/>
    </w:rPr>
  </w:style>
  <w:style w:type="paragraph" w:customStyle="1" w:styleId="Level7">
    <w:name w:val="Level 7"/>
    <w:basedOn w:val="Normal"/>
    <w:rsid w:val="005D0FDC"/>
    <w:pPr>
      <w:tabs>
        <w:tab w:val="num" w:pos="720"/>
      </w:tabs>
      <w:spacing w:after="0" w:line="240" w:lineRule="auto"/>
      <w:ind w:left="4320" w:hanging="720"/>
      <w:jc w:val="both"/>
    </w:pPr>
    <w:rPr>
      <w:rFonts w:ascii="Arial" w:eastAsia="Times New Roman" w:hAnsi="Arial" w:cs="Times New Roman"/>
    </w:rPr>
  </w:style>
  <w:style w:type="character" w:customStyle="1" w:styleId="Level2BodyChar">
    <w:name w:val="Level 2 Body Char"/>
    <w:basedOn w:val="DefaultParagraphFont"/>
    <w:link w:val="Level2Body"/>
    <w:locked/>
    <w:rsid w:val="005D0FDC"/>
    <w:rPr>
      <w:rFonts w:ascii="Arial" w:hAnsi="Arial" w:cs="Arial"/>
      <w:color w:val="000000"/>
      <w:szCs w:val="24"/>
    </w:rPr>
  </w:style>
  <w:style w:type="paragraph" w:customStyle="1" w:styleId="Level2Body">
    <w:name w:val="Level 2 Body"/>
    <w:basedOn w:val="Normal"/>
    <w:link w:val="Level2BodyChar"/>
    <w:rsid w:val="005D0FDC"/>
    <w:pPr>
      <w:spacing w:after="0" w:line="240" w:lineRule="auto"/>
      <w:ind w:left="720"/>
      <w:jc w:val="both"/>
    </w:pPr>
    <w:rPr>
      <w:rFonts w:ascii="Arial" w:hAnsi="Arial" w:cs="Arial"/>
      <w:color w:val="000000"/>
      <w:szCs w:val="24"/>
    </w:rPr>
  </w:style>
  <w:style w:type="paragraph" w:customStyle="1" w:styleId="Level9">
    <w:name w:val="Level 9"/>
    <w:basedOn w:val="Normal"/>
    <w:rsid w:val="005D0FDC"/>
    <w:pPr>
      <w:tabs>
        <w:tab w:val="num" w:pos="720"/>
      </w:tabs>
      <w:spacing w:after="0" w:line="240" w:lineRule="auto"/>
      <w:ind w:left="5760" w:hanging="720"/>
      <w:jc w:val="both"/>
    </w:pPr>
    <w:rPr>
      <w:rFonts w:ascii="Arial" w:eastAsia="Times New Roman" w:hAnsi="Arial" w:cs="Times New Roman"/>
    </w:rPr>
  </w:style>
  <w:style w:type="paragraph" w:customStyle="1" w:styleId="Level8">
    <w:name w:val="Level 8"/>
    <w:basedOn w:val="Normal"/>
    <w:rsid w:val="005D0FDC"/>
    <w:pPr>
      <w:numPr>
        <w:ilvl w:val="7"/>
        <w:numId w:val="1"/>
      </w:numPr>
      <w:spacing w:after="0" w:line="240" w:lineRule="auto"/>
      <w:jc w:val="both"/>
    </w:pPr>
    <w:rPr>
      <w:rFonts w:ascii="Arial" w:eastAsia="Times New Roman" w:hAnsi="Arial" w:cs="Times New Roman"/>
    </w:rPr>
  </w:style>
  <w:style w:type="character" w:customStyle="1" w:styleId="BalloonTextChar">
    <w:name w:val="Balloon Text Char"/>
    <w:basedOn w:val="DefaultParagraphFont"/>
    <w:link w:val="BalloonText"/>
    <w:semiHidden/>
    <w:rsid w:val="005D0FDC"/>
    <w:rPr>
      <w:rFonts w:ascii="Segoe UI" w:eastAsia="Times New Roman" w:hAnsi="Segoe UI" w:cs="Segoe UI"/>
      <w:sz w:val="18"/>
      <w:szCs w:val="18"/>
    </w:rPr>
  </w:style>
  <w:style w:type="paragraph" w:styleId="BalloonText">
    <w:name w:val="Balloon Text"/>
    <w:basedOn w:val="Normal"/>
    <w:link w:val="BalloonTextChar"/>
    <w:semiHidden/>
    <w:unhideWhenUsed/>
    <w:rsid w:val="005D0FDC"/>
    <w:pPr>
      <w:spacing w:after="0" w:line="240" w:lineRule="auto"/>
      <w:jc w:val="both"/>
    </w:pPr>
    <w:rPr>
      <w:rFonts w:ascii="Segoe UI" w:eastAsia="Times New Roman" w:hAnsi="Segoe UI" w:cs="Segoe UI"/>
      <w:sz w:val="18"/>
      <w:szCs w:val="18"/>
    </w:rPr>
  </w:style>
  <w:style w:type="character" w:customStyle="1" w:styleId="Level3BodyChar">
    <w:name w:val="Level 3 Body Char"/>
    <w:basedOn w:val="DefaultParagraphFont"/>
    <w:link w:val="Level3Body"/>
    <w:locked/>
    <w:rsid w:val="005D0FDC"/>
    <w:rPr>
      <w:rFonts w:ascii="Arial" w:hAnsi="Arial" w:cs="Arial"/>
    </w:rPr>
  </w:style>
  <w:style w:type="paragraph" w:customStyle="1" w:styleId="Level3Body">
    <w:name w:val="Level 3 Body"/>
    <w:basedOn w:val="Normal"/>
    <w:link w:val="Level3BodyChar"/>
    <w:rsid w:val="005D0FD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hAnsi="Arial" w:cs="Arial"/>
    </w:rPr>
  </w:style>
  <w:style w:type="character" w:customStyle="1" w:styleId="Level4BodyChar">
    <w:name w:val="Level 4 Body Char"/>
    <w:basedOn w:val="DefaultParagraphFont"/>
    <w:link w:val="Level4Body"/>
    <w:locked/>
    <w:rsid w:val="005D0FDC"/>
    <w:rPr>
      <w:rFonts w:ascii="Arial" w:hAnsi="Arial" w:cs="Arial"/>
    </w:rPr>
  </w:style>
  <w:style w:type="paragraph" w:customStyle="1" w:styleId="Level4Body">
    <w:name w:val="Level 4 Body"/>
    <w:basedOn w:val="Normal"/>
    <w:link w:val="Level4BodyChar"/>
    <w:rsid w:val="005D0FDC"/>
    <w:pPr>
      <w:spacing w:after="0" w:line="240" w:lineRule="auto"/>
      <w:ind w:left="2160"/>
      <w:jc w:val="both"/>
    </w:pPr>
    <w:rPr>
      <w:rFonts w:ascii="Arial" w:hAnsi="Arial" w:cs="Arial"/>
    </w:rPr>
  </w:style>
  <w:style w:type="paragraph" w:styleId="ListParagraph">
    <w:name w:val="List Paragraph"/>
    <w:aliases w:val="Response Bullets,Bullet Two"/>
    <w:basedOn w:val="Normal"/>
    <w:link w:val="ListParagraphChar"/>
    <w:uiPriority w:val="34"/>
    <w:qFormat/>
    <w:rsid w:val="005D0FDC"/>
    <w:pPr>
      <w:spacing w:after="0" w:line="240" w:lineRule="auto"/>
      <w:ind w:left="720"/>
      <w:jc w:val="both"/>
    </w:pPr>
    <w:rPr>
      <w:rFonts w:ascii="Arial" w:eastAsia="Times New Roman" w:hAnsi="Arial" w:cs="Times New Roman"/>
    </w:rPr>
  </w:style>
  <w:style w:type="paragraph" w:customStyle="1" w:styleId="Level5Body">
    <w:name w:val="Level 5 Body"/>
    <w:basedOn w:val="Level4Body"/>
    <w:qFormat/>
    <w:rsid w:val="005D0FDC"/>
    <w:pPr>
      <w:ind w:left="2880"/>
    </w:pPr>
  </w:style>
  <w:style w:type="paragraph" w:customStyle="1" w:styleId="StyleLevel4Bold2">
    <w:name w:val="Style Level 4 + Bold2"/>
    <w:basedOn w:val="Level4"/>
    <w:rsid w:val="005D0FDC"/>
    <w:rPr>
      <w:rFonts w:eastAsiaTheme="minorHAnsi" w:cs="Arial"/>
      <w:b/>
      <w:bCs/>
    </w:rPr>
  </w:style>
  <w:style w:type="character" w:customStyle="1" w:styleId="footnotetextchar">
    <w:name w:val="footnotetextchar"/>
    <w:basedOn w:val="DefaultParagraphFont"/>
    <w:uiPriority w:val="99"/>
    <w:rsid w:val="005D0FDC"/>
    <w:rPr>
      <w:rFonts w:ascii="Times New Roman" w:hAnsi="Times New Roman" w:cs="Times New Roman" w:hint="default"/>
    </w:rPr>
  </w:style>
  <w:style w:type="character" w:customStyle="1" w:styleId="CommentTextChar">
    <w:name w:val="Comment Text Char"/>
    <w:basedOn w:val="DefaultParagraphFont"/>
    <w:link w:val="CommentText"/>
    <w:uiPriority w:val="99"/>
    <w:semiHidden/>
    <w:rsid w:val="005D0FDC"/>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5D0FDC"/>
    <w:pPr>
      <w:spacing w:after="0" w:line="240" w:lineRule="auto"/>
      <w:jc w:val="both"/>
    </w:pPr>
    <w:rPr>
      <w:rFonts w:ascii="Arial" w:eastAsia="Times New Roman" w:hAnsi="Arial" w:cs="Times New Roman"/>
      <w:sz w:val="20"/>
      <w:szCs w:val="20"/>
    </w:rPr>
  </w:style>
  <w:style w:type="paragraph" w:customStyle="1" w:styleId="Level6Body">
    <w:name w:val="Level 6 Body"/>
    <w:basedOn w:val="Level6"/>
    <w:qFormat/>
    <w:rsid w:val="005D0FDC"/>
    <w:pPr>
      <w:numPr>
        <w:ilvl w:val="0"/>
        <w:numId w:val="0"/>
      </w:numPr>
      <w:ind w:left="3600"/>
    </w:pPr>
  </w:style>
  <w:style w:type="character" w:customStyle="1" w:styleId="Level1CharChar">
    <w:name w:val="Level 1 Char Char"/>
    <w:basedOn w:val="DefaultParagraphFont"/>
    <w:link w:val="Level1Char"/>
    <w:locked/>
    <w:rsid w:val="005D0FDC"/>
    <w:rPr>
      <w:rFonts w:ascii="Arial" w:hAnsi="Arial" w:cs="Arial"/>
      <w:b/>
      <w:bCs/>
      <w:color w:val="000000"/>
    </w:rPr>
  </w:style>
  <w:style w:type="paragraph" w:customStyle="1" w:styleId="Level1Char">
    <w:name w:val="Level 1 Char"/>
    <w:basedOn w:val="Normal"/>
    <w:link w:val="Level1CharChar"/>
    <w:rsid w:val="005D0FDC"/>
    <w:pPr>
      <w:keepLines/>
      <w:tabs>
        <w:tab w:val="left" w:pos="-912"/>
        <w:tab w:val="left"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hAnsi="Arial" w:cs="Arial"/>
      <w:b/>
      <w:bCs/>
      <w:color w:val="000000"/>
    </w:rPr>
  </w:style>
  <w:style w:type="paragraph" w:customStyle="1" w:styleId="Default">
    <w:name w:val="Default"/>
    <w:rsid w:val="005D0FD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vel7Body">
    <w:name w:val="Level 7 Body"/>
    <w:basedOn w:val="Normal"/>
    <w:qFormat/>
    <w:rsid w:val="005D0FDC"/>
    <w:pPr>
      <w:spacing w:after="0" w:line="240" w:lineRule="auto"/>
      <w:ind w:left="4320"/>
      <w:jc w:val="both"/>
    </w:pPr>
    <w:rPr>
      <w:rFonts w:ascii="Arial" w:eastAsia="Calibri" w:hAnsi="Arial" w:cs="Arial"/>
    </w:rPr>
  </w:style>
  <w:style w:type="character" w:customStyle="1" w:styleId="Level1BodyChar">
    <w:name w:val="Level 1 Body Char"/>
    <w:basedOn w:val="Level2BodyChar"/>
    <w:link w:val="Level1Body"/>
    <w:locked/>
    <w:rsid w:val="005D0FDC"/>
    <w:rPr>
      <w:rFonts w:ascii="Arial" w:hAnsi="Arial" w:cs="Arial"/>
      <w:color w:val="000000"/>
      <w:szCs w:val="24"/>
    </w:rPr>
  </w:style>
  <w:style w:type="paragraph" w:customStyle="1" w:styleId="Level1Body">
    <w:name w:val="Level 1 Body"/>
    <w:basedOn w:val="Level2Body"/>
    <w:link w:val="Level1BodyChar"/>
    <w:rsid w:val="005D0FDC"/>
    <w:pPr>
      <w:ind w:left="0"/>
    </w:pPr>
  </w:style>
  <w:style w:type="character" w:styleId="Hyperlink">
    <w:name w:val="Hyperlink"/>
    <w:basedOn w:val="DefaultParagraphFont"/>
    <w:uiPriority w:val="99"/>
    <w:unhideWhenUsed/>
    <w:rsid w:val="005D0FDC"/>
    <w:rPr>
      <w:color w:val="0563C1" w:themeColor="hyperlink"/>
      <w:u w:val="single"/>
    </w:rPr>
  </w:style>
  <w:style w:type="paragraph" w:customStyle="1" w:styleId="StyleBoldCentered">
    <w:name w:val="Style Bold Centered"/>
    <w:basedOn w:val="Normal"/>
    <w:rsid w:val="005D0FDC"/>
    <w:pPr>
      <w:spacing w:after="0" w:line="240" w:lineRule="auto"/>
      <w:jc w:val="center"/>
    </w:pPr>
    <w:rPr>
      <w:rFonts w:ascii="Arial" w:eastAsia="Times New Roman" w:hAnsi="Arial" w:cs="Times New Roman"/>
      <w:b/>
      <w:bCs/>
      <w:color w:val="000000"/>
      <w:szCs w:val="20"/>
    </w:rPr>
  </w:style>
  <w:style w:type="paragraph" w:styleId="Header">
    <w:name w:val="header"/>
    <w:basedOn w:val="Normal"/>
    <w:link w:val="HeaderChar"/>
    <w:rsid w:val="005D0FDC"/>
    <w:pPr>
      <w:tabs>
        <w:tab w:val="center" w:pos="4680"/>
        <w:tab w:val="right" w:pos="9360"/>
      </w:tabs>
      <w:spacing w:after="0" w:line="240" w:lineRule="auto"/>
      <w:jc w:val="both"/>
    </w:pPr>
    <w:rPr>
      <w:rFonts w:ascii="Arial" w:eastAsia="Times New Roman" w:hAnsi="Arial" w:cs="Times New Roman"/>
    </w:rPr>
  </w:style>
  <w:style w:type="character" w:customStyle="1" w:styleId="HeaderChar">
    <w:name w:val="Header Char"/>
    <w:basedOn w:val="DefaultParagraphFont"/>
    <w:link w:val="Header"/>
    <w:rsid w:val="005D0FDC"/>
    <w:rPr>
      <w:rFonts w:ascii="Arial" w:eastAsia="Times New Roman" w:hAnsi="Arial" w:cs="Times New Roman"/>
    </w:rPr>
  </w:style>
  <w:style w:type="paragraph" w:styleId="Footer">
    <w:name w:val="footer"/>
    <w:basedOn w:val="Normal"/>
    <w:link w:val="FooterChar"/>
    <w:uiPriority w:val="99"/>
    <w:rsid w:val="005D0FDC"/>
    <w:pPr>
      <w:tabs>
        <w:tab w:val="center" w:pos="4680"/>
        <w:tab w:val="right" w:pos="9360"/>
      </w:tabs>
      <w:spacing w:after="0" w:line="240" w:lineRule="auto"/>
      <w:jc w:val="both"/>
    </w:pPr>
    <w:rPr>
      <w:rFonts w:ascii="Arial" w:eastAsia="Times New Roman" w:hAnsi="Arial" w:cs="Times New Roman"/>
    </w:rPr>
  </w:style>
  <w:style w:type="character" w:customStyle="1" w:styleId="FooterChar">
    <w:name w:val="Footer Char"/>
    <w:basedOn w:val="DefaultParagraphFont"/>
    <w:link w:val="Footer"/>
    <w:uiPriority w:val="99"/>
    <w:rsid w:val="005D0FDC"/>
    <w:rPr>
      <w:rFonts w:ascii="Arial" w:eastAsia="Times New Roman" w:hAnsi="Arial" w:cs="Times New Roman"/>
    </w:rPr>
  </w:style>
  <w:style w:type="character" w:customStyle="1" w:styleId="CommentSubjectChar">
    <w:name w:val="Comment Subject Char"/>
    <w:basedOn w:val="CommentTextChar"/>
    <w:link w:val="CommentSubject"/>
    <w:uiPriority w:val="99"/>
    <w:semiHidden/>
    <w:rsid w:val="005D0FDC"/>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5D0FDC"/>
    <w:rPr>
      <w:b/>
      <w:bCs/>
    </w:rPr>
  </w:style>
  <w:style w:type="character" w:customStyle="1" w:styleId="ListParagraphChar">
    <w:name w:val="List Paragraph Char"/>
    <w:aliases w:val="Response Bullets Char,Bullet Two Char"/>
    <w:link w:val="ListParagraph"/>
    <w:uiPriority w:val="34"/>
    <w:locked/>
    <w:rsid w:val="00093747"/>
    <w:rPr>
      <w:rFonts w:ascii="Arial" w:eastAsia="Times New Roman" w:hAnsi="Arial" w:cs="Times New Roman"/>
    </w:rPr>
  </w:style>
  <w:style w:type="paragraph" w:styleId="BodyTextIndent">
    <w:name w:val="Body Text Indent"/>
    <w:basedOn w:val="Normal"/>
    <w:link w:val="BodyTextIndentChar"/>
    <w:uiPriority w:val="99"/>
    <w:semiHidden/>
    <w:unhideWhenUsed/>
    <w:rsid w:val="006A2430"/>
    <w:pPr>
      <w:spacing w:after="120"/>
      <w:ind w:left="360"/>
    </w:pPr>
  </w:style>
  <w:style w:type="character" w:customStyle="1" w:styleId="BodyTextIndentChar">
    <w:name w:val="Body Text Indent Char"/>
    <w:basedOn w:val="DefaultParagraphFont"/>
    <w:link w:val="BodyTextIndent"/>
    <w:uiPriority w:val="99"/>
    <w:semiHidden/>
    <w:rsid w:val="006A2430"/>
  </w:style>
  <w:style w:type="character" w:styleId="CommentReference">
    <w:name w:val="annotation reference"/>
    <w:basedOn w:val="DefaultParagraphFont"/>
    <w:uiPriority w:val="99"/>
    <w:semiHidden/>
    <w:unhideWhenUsed/>
    <w:rsid w:val="00F21868"/>
    <w:rPr>
      <w:sz w:val="16"/>
      <w:szCs w:val="16"/>
    </w:rPr>
  </w:style>
  <w:style w:type="paragraph" w:styleId="Revision">
    <w:name w:val="Revision"/>
    <w:hidden/>
    <w:uiPriority w:val="99"/>
    <w:semiHidden/>
    <w:rsid w:val="008A29E4"/>
    <w:pPr>
      <w:spacing w:after="0" w:line="240" w:lineRule="auto"/>
    </w:pPr>
  </w:style>
  <w:style w:type="paragraph" w:styleId="BodyText">
    <w:name w:val="Body Text"/>
    <w:basedOn w:val="Normal"/>
    <w:link w:val="BodyTextChar"/>
    <w:uiPriority w:val="99"/>
    <w:unhideWhenUsed/>
    <w:rsid w:val="00941373"/>
    <w:rPr>
      <w:rFonts w:ascii="Arial" w:hAnsi="Arial" w:cs="Arial"/>
      <w:color w:val="FF0000"/>
    </w:rPr>
  </w:style>
  <w:style w:type="character" w:customStyle="1" w:styleId="BodyTextChar">
    <w:name w:val="Body Text Char"/>
    <w:basedOn w:val="DefaultParagraphFont"/>
    <w:link w:val="BodyText"/>
    <w:uiPriority w:val="99"/>
    <w:rsid w:val="00941373"/>
    <w:rPr>
      <w:rFonts w:ascii="Arial" w:hAnsi="Arial" w:cs="Arial"/>
      <w:color w:val="FF0000"/>
    </w:rPr>
  </w:style>
  <w:style w:type="paragraph" w:styleId="BodyText2">
    <w:name w:val="Body Text 2"/>
    <w:basedOn w:val="Normal"/>
    <w:link w:val="BodyText2Char"/>
    <w:uiPriority w:val="99"/>
    <w:unhideWhenUsed/>
    <w:rsid w:val="00BC3610"/>
    <w:pPr>
      <w:spacing w:after="0" w:line="240" w:lineRule="auto"/>
    </w:pPr>
    <w:rPr>
      <w:rFonts w:ascii="Arial" w:eastAsia="Times New Roman" w:hAnsi="Arial" w:cs="Arial"/>
      <w:color w:val="000000"/>
    </w:rPr>
  </w:style>
  <w:style w:type="character" w:customStyle="1" w:styleId="BodyText2Char">
    <w:name w:val="Body Text 2 Char"/>
    <w:basedOn w:val="DefaultParagraphFont"/>
    <w:link w:val="BodyText2"/>
    <w:uiPriority w:val="99"/>
    <w:rsid w:val="00BC3610"/>
    <w:rPr>
      <w:rFonts w:ascii="Arial" w:eastAsia="Times New Roman" w:hAnsi="Arial" w:cs="Arial"/>
      <w:color w:val="000000"/>
    </w:rPr>
  </w:style>
  <w:style w:type="paragraph" w:styleId="BodyText3">
    <w:name w:val="Body Text 3"/>
    <w:basedOn w:val="Normal"/>
    <w:link w:val="BodyText3Char"/>
    <w:uiPriority w:val="99"/>
    <w:unhideWhenUsed/>
    <w:rsid w:val="003C297F"/>
    <w:pPr>
      <w:spacing w:after="0" w:line="240" w:lineRule="auto"/>
    </w:pPr>
    <w:rPr>
      <w:rFonts w:ascii="Arial" w:hAnsi="Arial" w:cs="Arial"/>
      <w:sz w:val="20"/>
      <w:szCs w:val="20"/>
    </w:rPr>
  </w:style>
  <w:style w:type="character" w:customStyle="1" w:styleId="BodyText3Char">
    <w:name w:val="Body Text 3 Char"/>
    <w:basedOn w:val="DefaultParagraphFont"/>
    <w:link w:val="BodyText3"/>
    <w:uiPriority w:val="99"/>
    <w:rsid w:val="003C297F"/>
    <w:rPr>
      <w:rFonts w:ascii="Arial" w:hAnsi="Arial" w:cs="Arial"/>
      <w:sz w:val="20"/>
      <w:szCs w:val="20"/>
    </w:rPr>
  </w:style>
  <w:style w:type="paragraph" w:customStyle="1" w:styleId="TableParagraph">
    <w:name w:val="Table Paragraph"/>
    <w:basedOn w:val="Normal"/>
    <w:uiPriority w:val="1"/>
    <w:qFormat/>
    <w:rsid w:val="00697D15"/>
    <w:pPr>
      <w:widowControl w:val="0"/>
      <w:autoSpaceDE w:val="0"/>
      <w:autoSpaceDN w:val="0"/>
      <w:spacing w:before="69" w:after="0" w:line="240" w:lineRule="auto"/>
      <w:ind w:left="115"/>
    </w:pPr>
    <w:rPr>
      <w:rFonts w:ascii="Arial" w:eastAsia="Arial" w:hAnsi="Arial" w:cs="Arial"/>
      <w:lang w:bidi="en-US"/>
    </w:rPr>
  </w:style>
  <w:style w:type="character" w:styleId="LineNumber">
    <w:name w:val="line number"/>
    <w:basedOn w:val="DefaultParagraphFont"/>
    <w:uiPriority w:val="99"/>
    <w:semiHidden/>
    <w:unhideWhenUsed/>
    <w:rsid w:val="00334EA4"/>
  </w:style>
  <w:style w:type="paragraph" w:styleId="NormalWeb">
    <w:name w:val="Normal (Web)"/>
    <w:basedOn w:val="Normal"/>
    <w:uiPriority w:val="99"/>
    <w:unhideWhenUsed/>
    <w:rsid w:val="00861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0422">
      <w:bodyDiv w:val="1"/>
      <w:marLeft w:val="0"/>
      <w:marRight w:val="0"/>
      <w:marTop w:val="0"/>
      <w:marBottom w:val="0"/>
      <w:divBdr>
        <w:top w:val="none" w:sz="0" w:space="0" w:color="auto"/>
        <w:left w:val="none" w:sz="0" w:space="0" w:color="auto"/>
        <w:bottom w:val="none" w:sz="0" w:space="0" w:color="auto"/>
        <w:right w:val="none" w:sz="0" w:space="0" w:color="auto"/>
      </w:divBdr>
    </w:div>
    <w:div w:id="1954899042">
      <w:bodyDiv w:val="1"/>
      <w:marLeft w:val="0"/>
      <w:marRight w:val="0"/>
      <w:marTop w:val="0"/>
      <w:marBottom w:val="0"/>
      <w:divBdr>
        <w:top w:val="none" w:sz="0" w:space="0" w:color="auto"/>
        <w:left w:val="none" w:sz="0" w:space="0" w:color="auto"/>
        <w:bottom w:val="none" w:sz="0" w:space="0" w:color="auto"/>
        <w:right w:val="none" w:sz="0" w:space="0" w:color="auto"/>
      </w:divBdr>
    </w:div>
    <w:div w:id="1964924116">
      <w:bodyDiv w:val="1"/>
      <w:marLeft w:val="0"/>
      <w:marRight w:val="0"/>
      <w:marTop w:val="0"/>
      <w:marBottom w:val="0"/>
      <w:divBdr>
        <w:top w:val="none" w:sz="0" w:space="0" w:color="auto"/>
        <w:left w:val="none" w:sz="0" w:space="0" w:color="auto"/>
        <w:bottom w:val="none" w:sz="0" w:space="0" w:color="auto"/>
        <w:right w:val="none" w:sz="0" w:space="0" w:color="auto"/>
      </w:divBdr>
    </w:div>
    <w:div w:id="1985163123">
      <w:bodyDiv w:val="1"/>
      <w:marLeft w:val="0"/>
      <w:marRight w:val="0"/>
      <w:marTop w:val="0"/>
      <w:marBottom w:val="0"/>
      <w:divBdr>
        <w:top w:val="none" w:sz="0" w:space="0" w:color="auto"/>
        <w:left w:val="none" w:sz="0" w:space="0" w:color="auto"/>
        <w:bottom w:val="none" w:sz="0" w:space="0" w:color="auto"/>
        <w:right w:val="none" w:sz="0" w:space="0" w:color="auto"/>
      </w:divBdr>
    </w:div>
    <w:div w:id="2015523912">
      <w:bodyDiv w:val="1"/>
      <w:marLeft w:val="30"/>
      <w:marRight w:val="30"/>
      <w:marTop w:val="0"/>
      <w:marBottom w:val="0"/>
      <w:divBdr>
        <w:top w:val="none" w:sz="0" w:space="0" w:color="auto"/>
        <w:left w:val="none" w:sz="0" w:space="0" w:color="auto"/>
        <w:bottom w:val="none" w:sz="0" w:space="0" w:color="auto"/>
        <w:right w:val="none" w:sz="0" w:space="0" w:color="auto"/>
      </w:divBdr>
      <w:divsChild>
        <w:div w:id="668362258">
          <w:marLeft w:val="0"/>
          <w:marRight w:val="0"/>
          <w:marTop w:val="0"/>
          <w:marBottom w:val="0"/>
          <w:divBdr>
            <w:top w:val="none" w:sz="0" w:space="0" w:color="auto"/>
            <w:left w:val="none" w:sz="0" w:space="0" w:color="auto"/>
            <w:bottom w:val="none" w:sz="0" w:space="0" w:color="auto"/>
            <w:right w:val="none" w:sz="0" w:space="0" w:color="auto"/>
          </w:divBdr>
          <w:divsChild>
            <w:div w:id="234509953">
              <w:marLeft w:val="0"/>
              <w:marRight w:val="0"/>
              <w:marTop w:val="0"/>
              <w:marBottom w:val="0"/>
              <w:divBdr>
                <w:top w:val="none" w:sz="0" w:space="0" w:color="auto"/>
                <w:left w:val="none" w:sz="0" w:space="0" w:color="auto"/>
                <w:bottom w:val="none" w:sz="0" w:space="0" w:color="auto"/>
                <w:right w:val="none" w:sz="0" w:space="0" w:color="auto"/>
              </w:divBdr>
              <w:divsChild>
                <w:div w:id="1170218153">
                  <w:marLeft w:val="180"/>
                  <w:marRight w:val="0"/>
                  <w:marTop w:val="0"/>
                  <w:marBottom w:val="0"/>
                  <w:divBdr>
                    <w:top w:val="none" w:sz="0" w:space="0" w:color="auto"/>
                    <w:left w:val="none" w:sz="0" w:space="0" w:color="auto"/>
                    <w:bottom w:val="none" w:sz="0" w:space="0" w:color="auto"/>
                    <w:right w:val="none" w:sz="0" w:space="0" w:color="auto"/>
                  </w:divBdr>
                  <w:divsChild>
                    <w:div w:id="727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E4B2C-5E5E-4E9F-A22A-F758B43DEE77}"/>
</file>

<file path=customXml/itemProps2.xml><?xml version="1.0" encoding="utf-8"?>
<ds:datastoreItem xmlns:ds="http://schemas.openxmlformats.org/officeDocument/2006/customXml" ds:itemID="{F3C3A2AF-12F7-49A4-83A8-7A980C0AE674}"/>
</file>

<file path=customXml/itemProps3.xml><?xml version="1.0" encoding="utf-8"?>
<ds:datastoreItem xmlns:ds="http://schemas.openxmlformats.org/officeDocument/2006/customXml" ds:itemID="{6372D95D-6ECD-4994-8DF6-E8E2597FB915}"/>
</file>

<file path=customXml/itemProps4.xml><?xml version="1.0" encoding="utf-8"?>
<ds:datastoreItem xmlns:ds="http://schemas.openxmlformats.org/officeDocument/2006/customXml" ds:itemID="{123E69D2-BB80-49C0-A7E3-1C38D898A337}"/>
</file>

<file path=docProps/app.xml><?xml version="1.0" encoding="utf-8"?>
<Properties xmlns="http://schemas.openxmlformats.org/officeDocument/2006/extended-properties" xmlns:vt="http://schemas.openxmlformats.org/officeDocument/2006/docPropsVTypes">
  <Template>Normal</Template>
  <TotalTime>192</TotalTime>
  <Pages>18</Pages>
  <Words>6584</Words>
  <Characters>37531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Gillmor</dc:creator>
  <cp:lastModifiedBy>Jennifer Crouse</cp:lastModifiedBy>
  <cp:revision>17</cp:revision>
  <cp:lastPrinted>2022-03-04T20:58:00Z</cp:lastPrinted>
  <dcterms:created xsi:type="dcterms:W3CDTF">2022-04-01T20:36:00Z</dcterms:created>
  <dcterms:modified xsi:type="dcterms:W3CDTF">2022-04-12T11:35:00Z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0x010100BAD75EA75CD83B45A34259F0B184D0270046BCFC8BEE9F164099E99F62FD0393EA</vt:lpwstr>
  </property>
  <property fmtid="{D5CDD505-2E9C-101B-9397-08002B2CF9AE}" pid="4" name="_AdHocReviewCycleID">
    <vt:i4>-1467634571</vt:i4>
  </property>
  <property fmtid="{D5CDD505-2E9C-101B-9397-08002B2CF9AE}" pid="5" name="_EmailSubject">
    <vt:lpwstr>112209 O3 Managed Care Program</vt:lpwstr>
  </property>
  <property fmtid="{D5CDD505-2E9C-101B-9397-08002B2CF9AE}" pid="6" name="_AuthorEmail">
    <vt:lpwstr>Jennifer.Crouse@nebraska.gov</vt:lpwstr>
  </property>
  <property fmtid="{D5CDD505-2E9C-101B-9397-08002B2CF9AE}" pid="7" name="_AuthorEmailDisplayName">
    <vt:lpwstr>Crouse, Jennifer</vt:lpwstr>
  </property>
  <property fmtid="{D5CDD505-2E9C-101B-9397-08002B2CF9AE}" pid="8" name="Order">
    <vt:r8>44000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ComplianceAssetId">
    <vt:lpwstr/>
  </property>
</Properties>
</file>