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BC3C" w14:textId="44AF42FA" w:rsidR="00364AF5" w:rsidRDefault="00775D00" w:rsidP="00D517B8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</w:t>
      </w:r>
      <w:r w:rsidR="003D59D2" w:rsidRPr="003D59D2">
        <w:rPr>
          <w:rFonts w:ascii="Times New Roman" w:hAnsi="Times New Roman" w:cs="Times New Roman"/>
          <w:sz w:val="24"/>
          <w:szCs w:val="24"/>
        </w:rPr>
        <w:t xml:space="preserve"> Form</w:t>
      </w:r>
      <w:r w:rsidR="00364AF5" w:rsidRPr="003D59D2">
        <w:rPr>
          <w:rFonts w:ascii="Times New Roman" w:hAnsi="Times New Roman" w:cs="Times New Roman"/>
          <w:sz w:val="24"/>
          <w:szCs w:val="24"/>
        </w:rPr>
        <w:t xml:space="preserve"> </w:t>
      </w:r>
      <w:r w:rsidR="000A4A16" w:rsidRPr="003D59D2">
        <w:rPr>
          <w:rFonts w:ascii="Times New Roman" w:hAnsi="Times New Roman" w:cs="Times New Roman"/>
          <w:sz w:val="24"/>
          <w:szCs w:val="24"/>
        </w:rPr>
        <w:t xml:space="preserve">  Rev. </w:t>
      </w:r>
      <w:r w:rsidR="003D59D2" w:rsidRPr="003D59D2">
        <w:rPr>
          <w:rFonts w:ascii="Times New Roman" w:hAnsi="Times New Roman" w:cs="Times New Roman"/>
          <w:sz w:val="24"/>
          <w:szCs w:val="24"/>
        </w:rPr>
        <w:t>12/30/22</w:t>
      </w:r>
    </w:p>
    <w:p w14:paraId="05CC46E2" w14:textId="77777777" w:rsidR="00D517B8" w:rsidRPr="003D59D2" w:rsidRDefault="00D517B8" w:rsidP="00364AF5">
      <w:pPr>
        <w:pStyle w:val="Header"/>
        <w:rPr>
          <w:sz w:val="24"/>
          <w:szCs w:val="24"/>
        </w:rPr>
      </w:pPr>
    </w:p>
    <w:tbl>
      <w:tblPr>
        <w:tblW w:w="100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9E2F3" w:themeFill="accent5" w:themeFillTint="33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3D59D2" w:rsidRPr="003D59D2" w14:paraId="70A8CD7A" w14:textId="77777777" w:rsidTr="00686E5A">
        <w:trPr>
          <w:trHeight w:val="583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63A9CA70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 xml:space="preserve">Agency/Area Program: </w:t>
            </w:r>
          </w:p>
          <w:p w14:paraId="03C805BB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907EA6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6157641E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 xml:space="preserve">Reviewer Name: </w:t>
            </w:r>
          </w:p>
        </w:tc>
      </w:tr>
      <w:tr w:rsidR="003D59D2" w:rsidRPr="003D59D2" w14:paraId="07B1324C" w14:textId="77777777" w:rsidTr="00D517B8">
        <w:trPr>
          <w:trHeight w:val="167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16DFC7D2" w14:textId="5687A038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9D2">
              <w:rPr>
                <w:rFonts w:ascii="Arial" w:hAnsi="Arial" w:cs="Arial"/>
                <w:sz w:val="24"/>
                <w:szCs w:val="24"/>
              </w:rPr>
              <w:t>Staff Name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3D59D2">
              <w:rPr>
                <w:rFonts w:ascii="Arial" w:hAnsi="Arial" w:cs="Arial"/>
                <w:sz w:val="24"/>
                <w:szCs w:val="24"/>
              </w:rPr>
              <w:t>/Title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3D59D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017891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7B0BC6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647F6E23" w14:textId="29DC405B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>Review Date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/Time (Start &amp; Finish)</w:t>
            </w: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3D59D2" w:rsidRPr="003D59D2" w14:paraId="5C0560D6" w14:textId="77777777" w:rsidTr="00D517B8">
        <w:trPr>
          <w:trHeight w:val="167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33E35192" w14:textId="4F09B61E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 xml:space="preserve">Focus Sample </w:t>
            </w:r>
            <w:r w:rsidR="00AA40AC">
              <w:rPr>
                <w:rFonts w:ascii="Arial" w:hAnsi="Arial" w:cs="Arial"/>
                <w:color w:val="000000"/>
                <w:sz w:val="24"/>
                <w:szCs w:val="24"/>
              </w:rPr>
              <w:t>Participant</w:t>
            </w: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 xml:space="preserve"> Name #:</w:t>
            </w:r>
          </w:p>
          <w:p w14:paraId="32BD1E37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3CE518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672D9DA3" w14:textId="77777777" w:rsidR="003D59D2" w:rsidRPr="003D59D2" w:rsidRDefault="003D59D2" w:rsidP="003F24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>Observation setting or address:</w:t>
            </w:r>
          </w:p>
        </w:tc>
      </w:tr>
      <w:tr w:rsidR="003D59D2" w:rsidRPr="00F12173" w14:paraId="53A905D5" w14:textId="77777777" w:rsidTr="00686E5A">
        <w:tblPrEx>
          <w:shd w:val="clear" w:color="auto" w:fill="auto"/>
        </w:tblPrEx>
        <w:trPr>
          <w:trHeight w:val="259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1B5F1497" w14:textId="648446CE" w:rsidR="003D59D2" w:rsidRPr="00F12173" w:rsidRDefault="003D59D2" w:rsidP="003F241C">
            <w:pPr>
              <w:rPr>
                <w:rFonts w:ascii="Arial" w:hAnsi="Arial" w:cs="Arial"/>
                <w:sz w:val="24"/>
                <w:szCs w:val="24"/>
              </w:rPr>
            </w:pPr>
            <w:r w:rsidRPr="00BD100D">
              <w:rPr>
                <w:rFonts w:ascii="Arial" w:hAnsi="Arial" w:cs="Arial"/>
                <w:sz w:val="24"/>
                <w:szCs w:val="24"/>
              </w:rPr>
              <w:t>BASED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100D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29A5AB4A" w14:textId="77777777" w:rsidR="003D59D2" w:rsidRPr="00F12173" w:rsidRDefault="003D59D2" w:rsidP="003F2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173">
              <w:rPr>
                <w:rFonts w:ascii="Arial" w:hAnsi="Arial" w:cs="Arial"/>
                <w:sz w:val="24"/>
                <w:szCs w:val="24"/>
              </w:rPr>
              <w:t>YES/NO/NA – NOTES</w:t>
            </w:r>
          </w:p>
        </w:tc>
      </w:tr>
      <w:tr w:rsidR="003063CD" w:rsidRPr="00F12173" w14:paraId="04D2C346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646F05C" w14:textId="238D78D0" w:rsidR="003063CD" w:rsidRDefault="00AA40AC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Participants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 have free access to personal possessions and right to privacy.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7FD31D" w14:textId="77777777" w:rsidR="003063CD" w:rsidRDefault="003063CD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CD" w:rsidRPr="00F12173" w14:paraId="054E0EAA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9A0FB3" w14:textId="075018C9" w:rsidR="003063CD" w:rsidRPr="003234D2" w:rsidRDefault="00AA40AC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Participants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 have</w:t>
            </w:r>
            <w:r w:rsidR="00686E5A">
              <w:rPr>
                <w:rFonts w:ascii="Arial" w:hAnsi="Arial" w:cs="Arial"/>
                <w:color w:val="000000"/>
                <w:sz w:val="24"/>
                <w:szCs w:val="24"/>
              </w:rPr>
              <w:t xml:space="preserve"> materials to meet personal needs; i.e., 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>hygiene products, clothing appropriate for the weather and in good repair</w:t>
            </w:r>
            <w:r w:rsidR="00686E5A">
              <w:rPr>
                <w:rFonts w:ascii="Arial" w:hAnsi="Arial" w:cs="Arial"/>
                <w:color w:val="000000"/>
                <w:sz w:val="24"/>
                <w:szCs w:val="24"/>
              </w:rPr>
              <w:t>, coats, bedding, etc</w:t>
            </w:r>
            <w:r w:rsidR="005A0EF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591381" w14:textId="77777777" w:rsidR="003063CD" w:rsidRDefault="003063CD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3CD" w:rsidRPr="00F12173" w14:paraId="406ACE50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F15772" w14:textId="1DFBEA39" w:rsidR="003063CD" w:rsidRDefault="00AA40AC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Participants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 report the right </w:t>
            </w:r>
            <w:proofErr w:type="gramStart"/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>to choice</w:t>
            </w:r>
            <w:proofErr w:type="gramEnd"/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living placement, 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personal belongings, 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decorations, 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clothing, outings in the community, 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how to spend petty cash, 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activities in the home, 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daily 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>schedule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>, access to phone/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internet/television, 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visitors, </w:t>
            </w:r>
            <w:r w:rsidR="003063CD">
              <w:rPr>
                <w:rFonts w:ascii="Arial" w:hAnsi="Arial" w:cs="Arial"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B48BFB" w14:textId="77777777" w:rsidR="003063CD" w:rsidRDefault="003063CD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2C3EBCB2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FDCD68" w14:textId="49AB07FF" w:rsidR="005008E8" w:rsidRDefault="005008E8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Any complaints or missing/damaged belongings of the </w:t>
            </w:r>
            <w:r w:rsidR="00AA40AC">
              <w:rPr>
                <w:rFonts w:ascii="Arial" w:hAnsi="Arial" w:cs="Arial"/>
                <w:color w:val="000000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have been </w:t>
            </w:r>
            <w:r w:rsidR="005A0EF2">
              <w:rPr>
                <w:rFonts w:ascii="Arial" w:hAnsi="Arial" w:cs="Arial"/>
                <w:color w:val="000000"/>
                <w:sz w:val="24"/>
                <w:szCs w:val="24"/>
              </w:rPr>
              <w:t xml:space="preserve">responded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timely and adequately addressed by the provider.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BDDFC7" w14:textId="77777777" w:rsidR="005008E8" w:rsidRDefault="005008E8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1DAE44B4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BDAEDC" w14:textId="331177DE" w:rsidR="005008E8" w:rsidRDefault="005008E8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Adaptive equipment appears to be in good condition and properly maintained.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EA1181" w14:textId="77777777" w:rsidR="005008E8" w:rsidRDefault="005008E8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6869DA60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D74325" w14:textId="60B5DB3D" w:rsidR="005008E8" w:rsidRDefault="00AA40AC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Participants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 report that staff never borrow their personal property or money.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37C413" w14:textId="77777777" w:rsidR="005008E8" w:rsidRDefault="005008E8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15DA8F61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32F004" w14:textId="325DBC28" w:rsidR="005008E8" w:rsidRDefault="00AA40AC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Participants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 are not responsible for payment of damages unless team approved.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2E78BB" w14:textId="77777777" w:rsidR="005008E8" w:rsidRDefault="005008E8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0680DD2A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5FE16C" w14:textId="1D43FEE2" w:rsidR="005008E8" w:rsidRDefault="005008E8" w:rsidP="00306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Are approved restrictions being implemented?</w:t>
            </w:r>
            <w:r w:rsidR="00686E5A">
              <w:rPr>
                <w:rFonts w:ascii="Arial" w:hAnsi="Arial" w:cs="Arial"/>
                <w:color w:val="000000"/>
                <w:sz w:val="24"/>
                <w:szCs w:val="24"/>
              </w:rPr>
              <w:t xml:space="preserve"> Any restrictions that are unapproved being utilized?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57E88A" w14:textId="77777777" w:rsidR="005008E8" w:rsidRDefault="005008E8" w:rsidP="003F24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6DB19D6E" w14:textId="77777777" w:rsidTr="00686E5A">
        <w:tblPrEx>
          <w:shd w:val="clear" w:color="auto" w:fill="auto"/>
        </w:tblPrEx>
        <w:trPr>
          <w:trHeight w:val="277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888F0C" w14:textId="0B79AD16" w:rsidR="005008E8" w:rsidRDefault="005008E8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Habilitation is observable in practice.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E476E3" w14:textId="77777777" w:rsidR="005008E8" w:rsidRDefault="005008E8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0911E537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8CFF90" w14:textId="7D4BC1AB" w:rsidR="005008E8" w:rsidRDefault="00AA40AC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Participants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 xml:space="preserve"> appear healthy and ha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 no health needs </w:t>
            </w:r>
            <w:r w:rsidR="005008E8">
              <w:rPr>
                <w:rFonts w:ascii="Arial" w:hAnsi="Arial" w:cs="Arial"/>
                <w:color w:val="000000"/>
                <w:sz w:val="24"/>
                <w:szCs w:val="24"/>
              </w:rPr>
              <w:t>or injuries of unknown origin.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34E3BE" w14:textId="77777777" w:rsidR="005008E8" w:rsidRDefault="005008E8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E5A" w:rsidRPr="00F12173" w14:paraId="54A22884" w14:textId="77777777" w:rsidTr="00686E5A">
        <w:tblPrEx>
          <w:shd w:val="clear" w:color="auto" w:fill="auto"/>
        </w:tblPrEx>
        <w:trPr>
          <w:trHeight w:val="205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C20B71" w14:textId="0B9EC530" w:rsidR="00686E5A" w:rsidRDefault="00686E5A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Participant rights are being protected.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3DEC62" w14:textId="77777777" w:rsidR="00686E5A" w:rsidRDefault="00686E5A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7ACA5479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E8A5C9B" w14:textId="72ECC401" w:rsidR="005008E8" w:rsidRDefault="005008E8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Interventions to manage negative behaviors are consistent with the </w:t>
            </w:r>
            <w:r w:rsidR="00AA40AC">
              <w:rPr>
                <w:rFonts w:ascii="Arial" w:hAnsi="Arial" w:cs="Arial"/>
                <w:color w:val="000000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’s safety plan and not for staff convenience.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0F9B6D" w14:textId="77777777" w:rsidR="005008E8" w:rsidRDefault="005008E8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355956D0" w14:textId="77777777" w:rsidTr="00AA40AC">
        <w:tblPrEx>
          <w:shd w:val="clear" w:color="auto" w:fill="auto"/>
        </w:tblPrEx>
        <w:trPr>
          <w:trHeight w:val="214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7708B4" w14:textId="53A74B19" w:rsidR="005008E8" w:rsidRDefault="005008E8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 of petty cash.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95BBFB" w14:textId="77777777" w:rsidR="005008E8" w:rsidRDefault="005008E8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8E8" w:rsidRPr="00F12173" w14:paraId="320A7EC5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C0638E" w14:textId="5E51B322" w:rsidR="005008E8" w:rsidRDefault="00AA40AC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Staff have access to policies &amp; procedures and participant records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B7F3A3" w14:textId="77777777" w:rsidR="005008E8" w:rsidRDefault="005008E8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0AC" w:rsidRPr="00F12173" w14:paraId="04E13DD6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BC03C0" w14:textId="4D16DFF4" w:rsidR="00AA40AC" w:rsidRDefault="00AA40AC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Staff </w:t>
            </w:r>
            <w:r w:rsidR="00686E5A">
              <w:rPr>
                <w:rFonts w:ascii="Arial" w:hAnsi="Arial" w:cs="Arial"/>
                <w:color w:val="000000"/>
                <w:sz w:val="24"/>
                <w:szCs w:val="24"/>
              </w:rPr>
              <w:t xml:space="preserve">are able to access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first aid &amp; disaster preparedness supplies, contact numbers, etc... to ensure the health and safety </w:t>
            </w:r>
            <w:r w:rsidR="00686E5A">
              <w:rPr>
                <w:rFonts w:ascii="Arial" w:hAnsi="Arial" w:cs="Arial"/>
                <w:color w:val="000000"/>
                <w:sz w:val="24"/>
                <w:szCs w:val="24"/>
              </w:rPr>
              <w:t xml:space="preserve">needs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of participants served.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E8E68B" w14:textId="77777777" w:rsidR="00AA40AC" w:rsidRDefault="00AA40AC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0AC" w:rsidRPr="00F12173" w14:paraId="71D5629F" w14:textId="77777777" w:rsidTr="003F241C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C6F1DF" w14:textId="17C2C020" w:rsidR="00AA40AC" w:rsidRDefault="00686E5A" w:rsidP="005008E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Medications are stored appropriately.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39D60D" w14:textId="77777777" w:rsidR="00AA40AC" w:rsidRDefault="00AA40AC" w:rsidP="00500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2D2389D8" w14:textId="77777777" w:rsidTr="00B30604">
        <w:tblPrEx>
          <w:shd w:val="clear" w:color="auto" w:fill="auto"/>
        </w:tblPrEx>
        <w:trPr>
          <w:trHeight w:val="232"/>
          <w:jc w:val="center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14:paraId="759D561D" w14:textId="77777777" w:rsidR="00775D00" w:rsidRDefault="00775D00" w:rsidP="00B3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5-001.02 NON-RESIDENTIAL LOCATION REQUIREMENTS</w:t>
            </w:r>
          </w:p>
          <w:p w14:paraId="50677C97" w14:textId="580F5033" w:rsidR="00775D00" w:rsidRPr="00E4609A" w:rsidRDefault="00775D00" w:rsidP="00775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a service is provided in a provider-controlled or operated setting outside of the participant’s home, the provider must provide services in a facility or location that:</w:t>
            </w:r>
          </w:p>
        </w:tc>
      </w:tr>
      <w:tr w:rsidR="00775D00" w:rsidRPr="00F12173" w14:paraId="45916B72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AB8F37" w14:textId="77777777" w:rsidR="00775D00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architecturally designed to accommodate the needs of the participant being served;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A20B1E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4EBCFF9E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D3BD51" w14:textId="77777777" w:rsidR="00775D00" w:rsidRPr="003234D2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accessible to the participant, clean, in good repair, free from hazards, and free of rodents and insects;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12C284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31D09253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A73D0B" w14:textId="77777777" w:rsidR="00775D00" w:rsidRPr="00E4609A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equipped to provide comfortable temperature and ventilation conditions;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DDB760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744EED4A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8A59B1" w14:textId="77777777" w:rsidR="00775D00" w:rsidRPr="003D59D2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an operable telephone and emergency numbers available;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9F961F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6DFF4231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F21B68" w14:textId="77777777" w:rsidR="00775D00" w:rsidRPr="003D59D2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9D2">
              <w:rPr>
                <w:rFonts w:ascii="Arial" w:hAnsi="Arial" w:cs="Arial"/>
                <w:color w:val="000000"/>
                <w:sz w:val="24"/>
                <w:szCs w:val="24"/>
              </w:rPr>
              <w:t xml:space="preserve"> Has toilet facilities that are clean and in working order;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12316E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5CC70A4A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9B4E1B" w14:textId="77777777" w:rsidR="00775D00" w:rsidRPr="00E4609A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Has eating areas and equipment that are clean and in good repair;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1048D7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34352C5E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E29CD6" w14:textId="77777777" w:rsidR="00775D00" w:rsidRPr="00E4609A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Is free from fire hazards and contains working smoke detectors;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A7A36C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4588EECB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F3EC95" w14:textId="77777777" w:rsidR="00775D00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Has the furnace and water heater located safely;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C8198D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0B3BF1E3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3DC0E8" w14:textId="77777777" w:rsidR="00775D00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Ensures any firearms on site are in a locked unit and inaccessible to the participant;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1E51FC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7395553A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BB53EE" w14:textId="77777777" w:rsidR="00775D00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Has an area that is inaccessible to participants in which medications, harmful chemicals, and poisons are stored; 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8F895B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D00" w:rsidRPr="00F12173" w14:paraId="1F0E0969" w14:textId="77777777" w:rsidTr="00B30604">
        <w:tblPrEx>
          <w:shd w:val="clear" w:color="auto" w:fill="auto"/>
        </w:tblPrEx>
        <w:trPr>
          <w:trHeight w:val="520"/>
          <w:jc w:val="center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F384DC" w14:textId="77777777" w:rsidR="00775D00" w:rsidRDefault="00775D00" w:rsidP="00B30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If it has household pets, keeps the necessary vaccinations current.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3CD041" w14:textId="77777777" w:rsidR="00775D00" w:rsidRDefault="00775D00" w:rsidP="00B306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5570E7" w14:textId="6F4FE3DD" w:rsidR="00031605" w:rsidRPr="005D2CF1" w:rsidRDefault="00686E5A" w:rsidP="00D5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comments: </w:t>
      </w:r>
    </w:p>
    <w:sectPr w:rsidR="00031605" w:rsidRPr="005D2CF1" w:rsidSect="00364AF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70EA" w14:textId="77777777" w:rsidR="006943BE" w:rsidRDefault="006943BE" w:rsidP="008830CE">
      <w:pPr>
        <w:spacing w:after="0" w:line="240" w:lineRule="auto"/>
      </w:pPr>
      <w:r>
        <w:separator/>
      </w:r>
    </w:p>
  </w:endnote>
  <w:endnote w:type="continuationSeparator" w:id="0">
    <w:p w14:paraId="2B5570EB" w14:textId="77777777" w:rsidR="006943BE" w:rsidRDefault="006943BE" w:rsidP="0088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77E3" w14:textId="191472D3" w:rsidR="00610AAA" w:rsidRDefault="00610AAA" w:rsidP="00C34CD0">
    <w:pPr>
      <w:pStyle w:val="Header"/>
      <w:rPr>
        <w:color w:val="5B9BD5" w:themeColor="accent1"/>
      </w:rPr>
    </w:pPr>
    <w:r>
      <w:rPr>
        <w:color w:val="5B9BD5" w:themeColor="accent1"/>
      </w:rPr>
      <w:tab/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0A4A16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0A4A1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31E1" w14:textId="77777777" w:rsidR="00B30BD6" w:rsidRPr="00B30BD6" w:rsidRDefault="00B30BD6" w:rsidP="00B30BD6">
    <w:pPr>
      <w:pStyle w:val="Header"/>
      <w:rPr>
        <w:sz w:val="18"/>
      </w:rPr>
    </w:pPr>
    <w:r w:rsidRPr="00B30BD6">
      <w:rPr>
        <w:rFonts w:ascii="Times New Roman" w:hAnsi="Times New Roman" w:cs="Times New Roman"/>
        <w:sz w:val="20"/>
        <w:szCs w:val="24"/>
      </w:rPr>
      <w:t>CORE SAMPLE OBSERVATION/INTERVIEW FORM FOR PROVIDER OPERATED/CONTROLLED RESIDENTIAL AND DAY SERVICES</w:t>
    </w:r>
  </w:p>
  <w:p w14:paraId="6650D5CD" w14:textId="77777777" w:rsidR="00B30BD6" w:rsidRPr="00B30BD6" w:rsidRDefault="00B30BD6" w:rsidP="00B30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70E8" w14:textId="77777777" w:rsidR="006943BE" w:rsidRDefault="006943BE" w:rsidP="008830CE">
      <w:pPr>
        <w:spacing w:after="0" w:line="240" w:lineRule="auto"/>
      </w:pPr>
      <w:r>
        <w:separator/>
      </w:r>
    </w:p>
  </w:footnote>
  <w:footnote w:type="continuationSeparator" w:id="0">
    <w:p w14:paraId="2B5570E9" w14:textId="77777777" w:rsidR="006943BE" w:rsidRDefault="006943BE" w:rsidP="0088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B02E" w14:textId="77777777" w:rsidR="00B30BD6" w:rsidRDefault="00B30BD6" w:rsidP="00B30BD6">
    <w:pPr>
      <w:pStyle w:val="Header"/>
      <w:jc w:val="center"/>
    </w:pPr>
    <w:r>
      <w:rPr>
        <w:rFonts w:ascii="Times New Roman" w:hAnsi="Times New Roman" w:cs="Times New Roman"/>
        <w:b/>
        <w:sz w:val="24"/>
        <w:szCs w:val="24"/>
      </w:rPr>
      <w:t>CORE SAMPLE OBSERVATION/INTERVIEW FORM FOR PROVIDER OPERATED/CONTROLLED RESIDENTIAL AND DAY SERVICES</w:t>
    </w:r>
  </w:p>
  <w:p w14:paraId="5AE6B1A6" w14:textId="77777777" w:rsidR="00B30BD6" w:rsidRDefault="00B30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90F"/>
    <w:multiLevelType w:val="hybridMultilevel"/>
    <w:tmpl w:val="E56E6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949EE"/>
    <w:multiLevelType w:val="hybridMultilevel"/>
    <w:tmpl w:val="C7E8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B086E"/>
    <w:multiLevelType w:val="hybridMultilevel"/>
    <w:tmpl w:val="47A26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D637F"/>
    <w:multiLevelType w:val="hybridMultilevel"/>
    <w:tmpl w:val="97A2A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2539E2"/>
    <w:multiLevelType w:val="hybridMultilevel"/>
    <w:tmpl w:val="19DC8596"/>
    <w:lvl w:ilvl="0" w:tplc="DDD2852A">
      <w:start w:val="1"/>
      <w:numFmt w:val="upperLetter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874504">
    <w:abstractNumId w:val="2"/>
  </w:num>
  <w:num w:numId="2" w16cid:durableId="1511526836">
    <w:abstractNumId w:val="1"/>
  </w:num>
  <w:num w:numId="3" w16cid:durableId="1488787181">
    <w:abstractNumId w:val="0"/>
  </w:num>
  <w:num w:numId="4" w16cid:durableId="1091773744">
    <w:abstractNumId w:val="3"/>
  </w:num>
  <w:num w:numId="5" w16cid:durableId="172649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CE"/>
    <w:rsid w:val="00031605"/>
    <w:rsid w:val="000A4A16"/>
    <w:rsid w:val="00116C54"/>
    <w:rsid w:val="0015324F"/>
    <w:rsid w:val="002576C6"/>
    <w:rsid w:val="003063CD"/>
    <w:rsid w:val="00364AF5"/>
    <w:rsid w:val="003D59D2"/>
    <w:rsid w:val="004F5CDF"/>
    <w:rsid w:val="004F5E5C"/>
    <w:rsid w:val="005008E8"/>
    <w:rsid w:val="005A0EF2"/>
    <w:rsid w:val="005D2CF1"/>
    <w:rsid w:val="00610AAA"/>
    <w:rsid w:val="006122F7"/>
    <w:rsid w:val="00686E5A"/>
    <w:rsid w:val="006943BE"/>
    <w:rsid w:val="006A6874"/>
    <w:rsid w:val="00775D00"/>
    <w:rsid w:val="008830CE"/>
    <w:rsid w:val="008F2E7B"/>
    <w:rsid w:val="00925210"/>
    <w:rsid w:val="009B55C5"/>
    <w:rsid w:val="00AA40AC"/>
    <w:rsid w:val="00B13A9C"/>
    <w:rsid w:val="00B30BD6"/>
    <w:rsid w:val="00BC637B"/>
    <w:rsid w:val="00C34CD0"/>
    <w:rsid w:val="00CE5110"/>
    <w:rsid w:val="00D517B8"/>
    <w:rsid w:val="00D74416"/>
    <w:rsid w:val="00D873C0"/>
    <w:rsid w:val="00E417B2"/>
    <w:rsid w:val="00ED51E0"/>
    <w:rsid w:val="00F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705E"/>
  <w15:chartTrackingRefBased/>
  <w15:docId w15:val="{15A632A5-9CA6-4374-B572-A211EB1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0CE"/>
  </w:style>
  <w:style w:type="paragraph" w:styleId="Footer">
    <w:name w:val="footer"/>
    <w:basedOn w:val="Normal"/>
    <w:link w:val="FooterChar"/>
    <w:uiPriority w:val="99"/>
    <w:unhideWhenUsed/>
    <w:rsid w:val="0088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0CE"/>
  </w:style>
  <w:style w:type="paragraph" w:styleId="NoSpacing">
    <w:name w:val="No Spacing"/>
    <w:uiPriority w:val="1"/>
    <w:qFormat/>
    <w:rsid w:val="008830CE"/>
    <w:pPr>
      <w:spacing w:after="0" w:line="240" w:lineRule="auto"/>
    </w:pPr>
  </w:style>
  <w:style w:type="paragraph" w:customStyle="1" w:styleId="Default">
    <w:name w:val="Default"/>
    <w:rsid w:val="005D2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DD Community Based Services</DHHSInternetTopic>
    <DHHSInternetPCM xmlns="32249c65-da49-47e9-984a-f0159a6f027c"/>
    <DHHSInternetDivision xmlns="32249c65-da49-47e9-984a-f0159a6f027c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C1896FC29C85464993D5CB46178F2503" ma:contentTypeVersion="5" ma:contentTypeDescription="" ma:contentTypeScope="" ma:versionID="447eaa0733d167802727472c8964532f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f52df89855a40d12932985cd75617449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A5246-47AB-44FA-BABE-21BAFBB75E9F}"/>
</file>

<file path=customXml/itemProps2.xml><?xml version="1.0" encoding="utf-8"?>
<ds:datastoreItem xmlns:ds="http://schemas.openxmlformats.org/officeDocument/2006/customXml" ds:itemID="{D50DA1CF-4143-415F-8A0D-CB6B3C20CC8F}"/>
</file>

<file path=customXml/itemProps3.xml><?xml version="1.0" encoding="utf-8"?>
<ds:datastoreItem xmlns:ds="http://schemas.openxmlformats.org/officeDocument/2006/customXml" ds:itemID="{CEA3A978-05D0-485E-ACCD-02FBF94466BE}"/>
</file>

<file path=customXml/itemProps4.xml><?xml version="1.0" encoding="utf-8"?>
<ds:datastoreItem xmlns:ds="http://schemas.openxmlformats.org/officeDocument/2006/customXml" ds:itemID="{55119D40-98AF-4FE6-A318-B62A6A327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Interview Form</vt:lpstr>
    </vt:vector>
  </TitlesOfParts>
  <Company>State of Nebraska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Form REV 11.22</dc:title>
  <dc:subject/>
  <dc:creator>Johnny Knoche</dc:creator>
  <cp:keywords/>
  <dc:description/>
  <cp:lastModifiedBy>Sorensen, Beth</cp:lastModifiedBy>
  <cp:revision>2</cp:revision>
  <dcterms:created xsi:type="dcterms:W3CDTF">2023-03-22T18:24:00Z</dcterms:created>
  <dcterms:modified xsi:type="dcterms:W3CDTF">2023-03-22T18:24:00Z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0x010100BAD75EA75CD83B45A34259F0B184D02700C1896FC29C85464993D5CB46178F2503</vt:lpwstr>
  </property>
  <property fmtid="{D5CDD505-2E9C-101B-9397-08002B2CF9AE}" pid="4" name="Order">
    <vt:r8>162900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